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B0" w:rsidRPr="00D52A32" w:rsidRDefault="00D52A32" w:rsidP="00D744B0">
      <w:pPr>
        <w:jc w:val="center"/>
        <w:rPr>
          <w:b/>
          <w:noProof/>
          <w:lang w:val="sr-Latn-CS"/>
        </w:rPr>
      </w:pPr>
      <w:bookmarkStart w:id="0" w:name="_GoBack"/>
      <w:bookmarkEnd w:id="0"/>
      <w:r>
        <w:rPr>
          <w:b/>
          <w:noProof/>
          <w:lang w:val="sr-Latn-CS"/>
        </w:rPr>
        <w:t>O</w:t>
      </w:r>
      <w:r w:rsidR="005022A0" w:rsidRPr="00D52A3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</w:t>
      </w:r>
      <w:r w:rsidR="005022A0" w:rsidRPr="00D52A3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</w:t>
      </w:r>
      <w:r w:rsidR="005022A0" w:rsidRPr="00D52A3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</w:t>
      </w:r>
      <w:r w:rsidR="005022A0" w:rsidRPr="00D52A3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</w:t>
      </w:r>
      <w:r w:rsidR="005022A0" w:rsidRPr="00D52A3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</w:t>
      </w:r>
      <w:r w:rsidR="005022A0" w:rsidRPr="00D52A3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5022A0" w:rsidRPr="00D52A3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</w:t>
      </w:r>
      <w:r w:rsidR="005022A0" w:rsidRPr="00D52A3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022A0" w:rsidRPr="00D52A3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022A0" w:rsidRPr="00D52A3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216E9" w:rsidRPr="00D52A32" w:rsidRDefault="007216E9" w:rsidP="00D744B0">
      <w:pPr>
        <w:jc w:val="center"/>
        <w:rPr>
          <w:noProof/>
          <w:lang w:val="sr-Latn-CS"/>
        </w:rPr>
      </w:pPr>
    </w:p>
    <w:p w:rsidR="00D744B0" w:rsidRPr="00D52A32" w:rsidRDefault="00D744B0" w:rsidP="00D744B0">
      <w:pPr>
        <w:jc w:val="center"/>
        <w:rPr>
          <w:noProof/>
          <w:lang w:val="sr-Latn-CS"/>
        </w:rPr>
      </w:pPr>
      <w:r w:rsidRPr="00D52A32">
        <w:rPr>
          <w:noProof/>
          <w:lang w:val="sr-Latn-CS"/>
        </w:rPr>
        <w:t>I.</w:t>
      </w:r>
      <w:r w:rsidR="007D3E72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USTAVNI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OSNOV</w:t>
      </w:r>
    </w:p>
    <w:p w:rsidR="00D744B0" w:rsidRPr="00D52A32" w:rsidRDefault="00D744B0" w:rsidP="00D744B0">
      <w:pPr>
        <w:rPr>
          <w:noProof/>
          <w:lang w:val="sr-Latn-CS"/>
        </w:rPr>
      </w:pPr>
    </w:p>
    <w:p w:rsidR="00D744B0" w:rsidRPr="00D52A32" w:rsidRDefault="00D744B0" w:rsidP="00D744B0">
      <w:pPr>
        <w:rPr>
          <w:noProof/>
          <w:lang w:val="sr-Latn-CS"/>
        </w:rPr>
      </w:pPr>
      <w:r w:rsidRPr="00D52A32">
        <w:rPr>
          <w:noProof/>
          <w:lang w:val="sr-Latn-CS"/>
        </w:rPr>
        <w:tab/>
      </w:r>
      <w:r w:rsidR="00D52A32">
        <w:rPr>
          <w:noProof/>
          <w:lang w:val="sr-Latn-CS"/>
        </w:rPr>
        <w:t>Ustavni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osnov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donošenje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Zakona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izmenama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dopunama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Zakona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visokom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obrazovanju</w:t>
      </w:r>
      <w:r w:rsidRPr="00D52A32">
        <w:rPr>
          <w:noProof/>
          <w:lang w:val="sr-Latn-CS"/>
        </w:rPr>
        <w:t xml:space="preserve"> </w:t>
      </w:r>
      <w:r w:rsidR="00366E5F" w:rsidRPr="00D52A32">
        <w:rPr>
          <w:noProof/>
          <w:lang w:val="sr-Latn-CS"/>
        </w:rPr>
        <w:t xml:space="preserve"> (</w:t>
      </w:r>
      <w:r w:rsidR="00D52A32">
        <w:rPr>
          <w:noProof/>
          <w:lang w:val="sr-Latn-CS"/>
        </w:rPr>
        <w:t>u</w:t>
      </w:r>
      <w:r w:rsidR="002670C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daljem</w:t>
      </w:r>
      <w:r w:rsidR="002670C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tekstu</w:t>
      </w:r>
      <w:r w:rsidR="002670C3" w:rsidRPr="00D52A32">
        <w:rPr>
          <w:noProof/>
          <w:lang w:val="sr-Latn-CS"/>
        </w:rPr>
        <w:t xml:space="preserve">: </w:t>
      </w:r>
      <w:r w:rsidR="00D52A32">
        <w:rPr>
          <w:noProof/>
          <w:lang w:val="sr-Latn-CS"/>
        </w:rPr>
        <w:t>Zakon</w:t>
      </w:r>
      <w:r w:rsidR="002670C3" w:rsidRPr="00D52A32">
        <w:rPr>
          <w:noProof/>
          <w:lang w:val="sr-Latn-CS"/>
        </w:rPr>
        <w:t xml:space="preserve">) </w:t>
      </w:r>
      <w:r w:rsidR="00D52A32">
        <w:rPr>
          <w:noProof/>
          <w:lang w:val="sr-Latn-CS"/>
        </w:rPr>
        <w:t>sadržan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je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članu</w:t>
      </w:r>
      <w:r w:rsidRPr="00D52A32">
        <w:rPr>
          <w:noProof/>
          <w:lang w:val="sr-Latn-CS"/>
        </w:rPr>
        <w:t xml:space="preserve"> 97. </w:t>
      </w:r>
      <w:r w:rsidR="00D52A32">
        <w:rPr>
          <w:noProof/>
          <w:lang w:val="sr-Latn-CS"/>
        </w:rPr>
        <w:t>tačka</w:t>
      </w:r>
      <w:r w:rsidRPr="00D52A32">
        <w:rPr>
          <w:noProof/>
          <w:lang w:val="sr-Latn-CS"/>
        </w:rPr>
        <w:t xml:space="preserve"> 10. </w:t>
      </w:r>
      <w:r w:rsidR="00D52A32">
        <w:rPr>
          <w:noProof/>
          <w:lang w:val="sr-Latn-CS"/>
        </w:rPr>
        <w:t>Ustava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Republike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Srbije</w:t>
      </w:r>
      <w:r w:rsidRPr="00D52A32">
        <w:rPr>
          <w:noProof/>
          <w:lang w:val="sr-Latn-CS"/>
        </w:rPr>
        <w:t xml:space="preserve">, </w:t>
      </w:r>
      <w:r w:rsidR="00D52A32">
        <w:rPr>
          <w:noProof/>
          <w:lang w:val="sr-Latn-CS"/>
        </w:rPr>
        <w:t>prema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kome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Republika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Srbija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uređuje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obezbeđuje</w:t>
      </w:r>
      <w:r w:rsidRPr="00D52A32">
        <w:rPr>
          <w:noProof/>
          <w:lang w:val="sr-Latn-CS"/>
        </w:rPr>
        <w:t xml:space="preserve">, </w:t>
      </w:r>
      <w:r w:rsidR="00D52A32">
        <w:rPr>
          <w:noProof/>
          <w:lang w:val="sr-Latn-CS"/>
        </w:rPr>
        <w:t>između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ostalog</w:t>
      </w:r>
      <w:r w:rsidRPr="00D52A32">
        <w:rPr>
          <w:noProof/>
          <w:lang w:val="sr-Latn-CS"/>
        </w:rPr>
        <w:t xml:space="preserve">, </w:t>
      </w:r>
      <w:r w:rsidR="00D52A32">
        <w:rPr>
          <w:noProof/>
          <w:lang w:val="sr-Latn-CS"/>
        </w:rPr>
        <w:t>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sistem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oblasti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obrazovanja</w:t>
      </w:r>
      <w:r w:rsidRPr="00D52A32">
        <w:rPr>
          <w:noProof/>
          <w:lang w:val="sr-Latn-CS"/>
        </w:rPr>
        <w:t>.</w:t>
      </w:r>
    </w:p>
    <w:p w:rsidR="00D744B0" w:rsidRPr="00D52A32" w:rsidRDefault="00D744B0" w:rsidP="00D744B0">
      <w:pPr>
        <w:rPr>
          <w:noProof/>
          <w:lang w:val="sr-Latn-CS"/>
        </w:rPr>
      </w:pPr>
    </w:p>
    <w:p w:rsidR="00D744B0" w:rsidRPr="00D52A32" w:rsidRDefault="00D744B0" w:rsidP="00D744B0">
      <w:pPr>
        <w:jc w:val="center"/>
        <w:rPr>
          <w:noProof/>
          <w:lang w:val="sr-Latn-CS"/>
        </w:rPr>
      </w:pPr>
      <w:r w:rsidRPr="00D52A32">
        <w:rPr>
          <w:noProof/>
          <w:lang w:val="sr-Latn-CS"/>
        </w:rPr>
        <w:t xml:space="preserve">II. </w:t>
      </w:r>
      <w:r w:rsidR="00D52A32">
        <w:rPr>
          <w:noProof/>
          <w:lang w:val="sr-Latn-CS"/>
        </w:rPr>
        <w:t>RAZLOZI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DONOŠENJE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ZAKONA</w:t>
      </w:r>
    </w:p>
    <w:p w:rsidR="00D744B0" w:rsidRPr="00D52A32" w:rsidRDefault="00D744B0" w:rsidP="00D744B0">
      <w:pPr>
        <w:rPr>
          <w:noProof/>
          <w:lang w:val="sr-Latn-CS"/>
        </w:rPr>
      </w:pPr>
    </w:p>
    <w:p w:rsidR="00A95554" w:rsidRPr="00D52A32" w:rsidRDefault="00D744B0" w:rsidP="00D744B0">
      <w:pPr>
        <w:rPr>
          <w:noProof/>
          <w:lang w:val="sr-Latn-CS"/>
        </w:rPr>
      </w:pPr>
      <w:r w:rsidRPr="00D52A32">
        <w:rPr>
          <w:noProof/>
          <w:lang w:val="sr-Latn-CS"/>
        </w:rPr>
        <w:tab/>
      </w:r>
      <w:r w:rsidR="00D52A32">
        <w:rPr>
          <w:noProof/>
          <w:lang w:val="sr-Latn-CS"/>
        </w:rPr>
        <w:t>Zakon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visokom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obrazovanju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koji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je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donet</w:t>
      </w:r>
      <w:r w:rsidRPr="00D52A32">
        <w:rPr>
          <w:noProof/>
          <w:lang w:val="sr-Latn-CS"/>
        </w:rPr>
        <w:t xml:space="preserve"> 2005. </w:t>
      </w:r>
      <w:r w:rsidR="00D52A32">
        <w:rPr>
          <w:noProof/>
          <w:lang w:val="sr-Latn-CS"/>
        </w:rPr>
        <w:t>godine</w:t>
      </w:r>
      <w:r w:rsidR="000C7F25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koji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je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međuvremenu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pretrpeo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određene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izmene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dopune</w:t>
      </w:r>
      <w:r w:rsidR="00EF1C0D" w:rsidRPr="00D52A32">
        <w:rPr>
          <w:noProof/>
          <w:lang w:val="sr-Latn-CS"/>
        </w:rPr>
        <w:t>,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cilju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poboljšanja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efikasnosti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sistema</w:t>
      </w:r>
      <w:r w:rsidRPr="00D52A32">
        <w:rPr>
          <w:noProof/>
          <w:lang w:val="sr-Latn-CS"/>
        </w:rPr>
        <w:t xml:space="preserve">  </w:t>
      </w:r>
      <w:r w:rsidR="00D52A32">
        <w:rPr>
          <w:noProof/>
          <w:lang w:val="sr-Latn-CS"/>
        </w:rPr>
        <w:t>visokog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obrazovanja</w:t>
      </w:r>
      <w:r w:rsidRPr="00D52A32">
        <w:rPr>
          <w:noProof/>
          <w:lang w:val="sr-Latn-CS"/>
        </w:rPr>
        <w:t xml:space="preserve">, </w:t>
      </w:r>
      <w:r w:rsidR="00D52A32">
        <w:rPr>
          <w:noProof/>
          <w:lang w:val="sr-Latn-CS"/>
        </w:rPr>
        <w:t>potrebno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je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izmeniti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dopuniti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delu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koji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odnosi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</w:t>
      </w:r>
      <w:r w:rsidR="00A95554" w:rsidRPr="00D52A32">
        <w:rPr>
          <w:noProof/>
          <w:lang w:val="sr-Latn-CS"/>
        </w:rPr>
        <w:t>:</w:t>
      </w:r>
    </w:p>
    <w:p w:rsidR="00A95554" w:rsidRPr="00D52A32" w:rsidRDefault="00D52A32" w:rsidP="007D3E72">
      <w:pPr>
        <w:numPr>
          <w:ilvl w:val="0"/>
          <w:numId w:val="1"/>
        </w:numPr>
        <w:tabs>
          <w:tab w:val="clear" w:pos="1440"/>
          <w:tab w:val="left" w:pos="1620"/>
        </w:tabs>
        <w:ind w:left="0" w:firstLine="1440"/>
        <w:rPr>
          <w:noProof/>
          <w:lang w:val="sr-Latn-CS"/>
        </w:rPr>
      </w:pPr>
      <w:r>
        <w:rPr>
          <w:noProof/>
          <w:lang w:val="sr-Latn-CS"/>
        </w:rPr>
        <w:t>produženje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roka</w:t>
      </w:r>
      <w:r w:rsidR="005924DD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5924DD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studenata</w:t>
      </w:r>
      <w:r w:rsidR="005924DD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završetak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započetih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nastavnom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planu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programu</w:t>
      </w:r>
      <w:r w:rsidR="00A95554" w:rsidRPr="00D52A32">
        <w:rPr>
          <w:noProof/>
          <w:lang w:val="sr-Latn-CS"/>
        </w:rPr>
        <w:t xml:space="preserve">, </w:t>
      </w:r>
      <w:r>
        <w:rPr>
          <w:noProof/>
          <w:lang w:val="sr-Latn-CS"/>
        </w:rPr>
        <w:t>uslovima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43836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43836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važili</w:t>
      </w:r>
      <w:r w:rsidR="00B43836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D3E72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visokom</w:t>
      </w:r>
      <w:r w:rsidR="007D3E72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obrazovanju</w:t>
      </w:r>
      <w:r w:rsidR="007D3E72" w:rsidRPr="00D52A32">
        <w:rPr>
          <w:noProof/>
          <w:lang w:val="sr-Latn-CS"/>
        </w:rPr>
        <w:t xml:space="preserve"> (</w:t>
      </w:r>
      <w:r>
        <w:rPr>
          <w:noProof/>
          <w:lang w:val="sr-Latn-CS"/>
        </w:rPr>
        <w:t>član</w:t>
      </w:r>
      <w:r w:rsidR="007D3E72" w:rsidRPr="00D52A32">
        <w:rPr>
          <w:noProof/>
          <w:lang w:val="sr-Latn-CS"/>
        </w:rPr>
        <w:t xml:space="preserve"> 1. </w:t>
      </w:r>
      <w:r>
        <w:rPr>
          <w:noProof/>
          <w:lang w:val="sr-Latn-CS"/>
        </w:rPr>
        <w:t>Predloga</w:t>
      </w:r>
      <w:r w:rsidR="007D3E72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95554" w:rsidRPr="00D52A32">
        <w:rPr>
          <w:noProof/>
          <w:lang w:val="sr-Latn-CS"/>
        </w:rPr>
        <w:t>);</w:t>
      </w:r>
    </w:p>
    <w:p w:rsidR="00A95554" w:rsidRPr="00D52A32" w:rsidRDefault="00D52A32" w:rsidP="007D3E72">
      <w:pPr>
        <w:numPr>
          <w:ilvl w:val="0"/>
          <w:numId w:val="1"/>
        </w:numPr>
        <w:tabs>
          <w:tab w:val="clear" w:pos="1440"/>
          <w:tab w:val="left" w:pos="1620"/>
        </w:tabs>
        <w:ind w:left="0" w:firstLine="1440"/>
        <w:rPr>
          <w:noProof/>
          <w:lang w:val="sr-Latn-CS"/>
        </w:rPr>
      </w:pPr>
      <w:r>
        <w:rPr>
          <w:noProof/>
          <w:lang w:val="sr-Latn-CS"/>
        </w:rPr>
        <w:t>pravo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studenata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upisanih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3836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školskoj</w:t>
      </w:r>
      <w:r w:rsidR="00A95554" w:rsidRPr="00D52A32">
        <w:rPr>
          <w:noProof/>
          <w:lang w:val="sr-Latn-CS"/>
        </w:rPr>
        <w:t xml:space="preserve"> 2013/2014. </w:t>
      </w:r>
      <w:r>
        <w:rPr>
          <w:noProof/>
          <w:lang w:val="sr-Latn-CS"/>
        </w:rPr>
        <w:t>godini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zadrže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B43836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finansiraju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najduže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godinu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isteku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redovnog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trajanja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A95554" w:rsidRPr="00D52A32">
        <w:rPr>
          <w:noProof/>
          <w:lang w:val="sr-Latn-CS"/>
        </w:rPr>
        <w:t xml:space="preserve"> (</w:t>
      </w:r>
      <w:r>
        <w:rPr>
          <w:noProof/>
          <w:lang w:val="sr-Latn-CS"/>
        </w:rPr>
        <w:t>član</w:t>
      </w:r>
      <w:r w:rsidR="00A95554" w:rsidRPr="00D52A32">
        <w:rPr>
          <w:noProof/>
          <w:lang w:val="sr-Latn-CS"/>
        </w:rPr>
        <w:t xml:space="preserve"> 2. </w:t>
      </w:r>
      <w:r>
        <w:rPr>
          <w:noProof/>
          <w:lang w:val="sr-Latn-CS"/>
        </w:rPr>
        <w:t>Predloga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95554" w:rsidRPr="00D52A32">
        <w:rPr>
          <w:noProof/>
          <w:lang w:val="sr-Latn-CS"/>
        </w:rPr>
        <w:t>);</w:t>
      </w:r>
    </w:p>
    <w:p w:rsidR="00A95554" w:rsidRPr="00D52A32" w:rsidRDefault="00D52A32" w:rsidP="007D3E72">
      <w:pPr>
        <w:numPr>
          <w:ilvl w:val="0"/>
          <w:numId w:val="1"/>
        </w:numPr>
        <w:tabs>
          <w:tab w:val="clear" w:pos="1440"/>
          <w:tab w:val="left" w:pos="1620"/>
        </w:tabs>
        <w:ind w:left="0" w:firstLine="1440"/>
        <w:rPr>
          <w:noProof/>
          <w:lang w:val="sr-Latn-CS"/>
        </w:rPr>
      </w:pPr>
      <w:r>
        <w:rPr>
          <w:noProof/>
          <w:lang w:val="sr-Latn-CS"/>
        </w:rPr>
        <w:t>pravo</w:t>
      </w:r>
      <w:r w:rsidR="00B43836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studenata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školskoj</w:t>
      </w:r>
      <w:r w:rsidR="00A95554" w:rsidRPr="00D52A32">
        <w:rPr>
          <w:noProof/>
          <w:lang w:val="sr-Latn-CS"/>
        </w:rPr>
        <w:t xml:space="preserve"> 2014/2015</w:t>
      </w:r>
      <w:r w:rsidR="007D3E72" w:rsidRPr="00D52A32">
        <w:rPr>
          <w:noProof/>
          <w:lang w:val="sr-Latn-CS"/>
        </w:rPr>
        <w:t>,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7D3E72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školskoj</w:t>
      </w:r>
      <w:r w:rsidR="00A95554" w:rsidRPr="00D52A32">
        <w:rPr>
          <w:noProof/>
          <w:lang w:val="sr-Latn-CS"/>
        </w:rPr>
        <w:t xml:space="preserve"> 2015/2016. </w:t>
      </w:r>
      <w:r>
        <w:rPr>
          <w:noProof/>
          <w:lang w:val="sr-Latn-CS"/>
        </w:rPr>
        <w:t>godini</w:t>
      </w:r>
      <w:r w:rsidR="00B43836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ostvare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A95554" w:rsidRPr="00D52A32">
        <w:rPr>
          <w:noProof/>
          <w:lang w:val="sr-Latn-CS"/>
        </w:rPr>
        <w:t xml:space="preserve"> 48 </w:t>
      </w:r>
      <w:r>
        <w:rPr>
          <w:noProof/>
          <w:lang w:val="sr-Latn-CS"/>
        </w:rPr>
        <w:t>ESPB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bodova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rangiraju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ukupnog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studenata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čije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finansiraju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1260C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43836" w:rsidRPr="00D52A32">
        <w:rPr>
          <w:noProof/>
          <w:lang w:val="sr-Latn-CS"/>
        </w:rPr>
        <w:t xml:space="preserve"> </w:t>
      </w:r>
      <w:r w:rsidR="00A95554" w:rsidRPr="00D52A32">
        <w:rPr>
          <w:noProof/>
          <w:lang w:val="sr-Latn-CS"/>
        </w:rPr>
        <w:t>(</w:t>
      </w:r>
      <w:r>
        <w:rPr>
          <w:noProof/>
          <w:lang w:val="sr-Latn-CS"/>
        </w:rPr>
        <w:t>član</w:t>
      </w:r>
      <w:r w:rsidR="00A95554" w:rsidRPr="00D52A32">
        <w:rPr>
          <w:noProof/>
          <w:lang w:val="sr-Latn-CS"/>
        </w:rPr>
        <w:t xml:space="preserve"> 3. </w:t>
      </w:r>
      <w:r>
        <w:rPr>
          <w:noProof/>
          <w:lang w:val="sr-Latn-CS"/>
        </w:rPr>
        <w:t>Predloga</w:t>
      </w:r>
      <w:r w:rsidR="00A95554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95554" w:rsidRPr="00D52A32">
        <w:rPr>
          <w:noProof/>
          <w:lang w:val="sr-Latn-CS"/>
        </w:rPr>
        <w:t>).</w:t>
      </w:r>
    </w:p>
    <w:p w:rsidR="009208FA" w:rsidRPr="00D52A32" w:rsidRDefault="009208FA" w:rsidP="007D3E72">
      <w:pPr>
        <w:tabs>
          <w:tab w:val="left" w:pos="1620"/>
        </w:tabs>
        <w:rPr>
          <w:noProof/>
          <w:lang w:val="sr-Latn-CS"/>
        </w:rPr>
      </w:pPr>
      <w:r w:rsidRPr="00D52A32">
        <w:rPr>
          <w:noProof/>
          <w:lang w:val="sr-Latn-CS"/>
        </w:rPr>
        <w:lastRenderedPageBreak/>
        <w:tab/>
      </w:r>
      <w:r w:rsidR="00D52A32">
        <w:rPr>
          <w:noProof/>
          <w:lang w:val="sr-Latn-CS"/>
        </w:rPr>
        <w:t>Nacionalni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savet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visoko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obrazovanje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je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sednicama</w:t>
      </w:r>
      <w:r w:rsidR="00A24BB2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održanim</w:t>
      </w:r>
      <w:r w:rsidRPr="00D52A32">
        <w:rPr>
          <w:noProof/>
          <w:lang w:val="sr-Latn-CS"/>
        </w:rPr>
        <w:t xml:space="preserve"> 22</w:t>
      </w:r>
      <w:r w:rsidR="00446A81" w:rsidRPr="00D52A32">
        <w:rPr>
          <w:noProof/>
          <w:lang w:val="sr-Latn-CS"/>
        </w:rPr>
        <w:t xml:space="preserve">. </w:t>
      </w:r>
      <w:r w:rsidR="00D52A32">
        <w:rPr>
          <w:noProof/>
          <w:lang w:val="sr-Latn-CS"/>
        </w:rPr>
        <w:t>juna</w:t>
      </w:r>
      <w:r w:rsidR="00446A81" w:rsidRPr="00D52A32">
        <w:rPr>
          <w:noProof/>
          <w:lang w:val="sr-Latn-CS"/>
        </w:rPr>
        <w:t xml:space="preserve"> </w:t>
      </w:r>
      <w:r w:rsidRPr="00D52A32">
        <w:rPr>
          <w:noProof/>
          <w:lang w:val="sr-Latn-CS"/>
        </w:rPr>
        <w:t xml:space="preserve">2016. </w:t>
      </w:r>
      <w:r w:rsidR="00D52A32">
        <w:rPr>
          <w:noProof/>
          <w:lang w:val="sr-Latn-CS"/>
        </w:rPr>
        <w:t>godine</w:t>
      </w:r>
      <w:r w:rsidR="00A24BB2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</w:t>
      </w:r>
      <w:r w:rsidR="00A24BB2" w:rsidRPr="00D52A32">
        <w:rPr>
          <w:noProof/>
          <w:lang w:val="sr-Latn-CS"/>
        </w:rPr>
        <w:t xml:space="preserve"> 14. </w:t>
      </w:r>
      <w:r w:rsidR="00D52A32">
        <w:rPr>
          <w:noProof/>
          <w:lang w:val="sr-Latn-CS"/>
        </w:rPr>
        <w:t>septembra</w:t>
      </w:r>
      <w:r w:rsidR="00A24BB2" w:rsidRPr="00D52A32">
        <w:rPr>
          <w:noProof/>
          <w:lang w:val="sr-Latn-CS"/>
        </w:rPr>
        <w:t xml:space="preserve"> </w:t>
      </w:r>
      <w:r w:rsidRPr="00D52A32">
        <w:rPr>
          <w:noProof/>
          <w:lang w:val="sr-Latn-CS"/>
        </w:rPr>
        <w:t xml:space="preserve"> </w:t>
      </w:r>
      <w:r w:rsidR="00A24BB2" w:rsidRPr="00D52A32">
        <w:rPr>
          <w:noProof/>
          <w:lang w:val="sr-Latn-CS"/>
        </w:rPr>
        <w:t xml:space="preserve">2016. </w:t>
      </w:r>
      <w:r w:rsidR="00D52A32">
        <w:rPr>
          <w:noProof/>
          <w:lang w:val="sr-Latn-CS"/>
        </w:rPr>
        <w:t>godine</w:t>
      </w:r>
      <w:r w:rsidR="00A24BB2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razmotrio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pitanje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potrebe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izmena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dopuna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Zakona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</w:t>
      </w:r>
      <w:r w:rsidRPr="00D52A32">
        <w:rPr>
          <w:noProof/>
          <w:lang w:val="sr-Latn-CS"/>
        </w:rPr>
        <w:t xml:space="preserve">  </w:t>
      </w:r>
      <w:r w:rsidR="00D52A32">
        <w:rPr>
          <w:noProof/>
          <w:lang w:val="sr-Latn-CS"/>
        </w:rPr>
        <w:t>dao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mišljenje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koje</w:t>
      </w:r>
      <w:r w:rsidR="00A24BB2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je</w:t>
      </w:r>
      <w:r w:rsidR="00A24BB2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="00A24BB2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celosti</w:t>
      </w:r>
      <w:r w:rsidR="00A24BB2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usvojeno</w:t>
      </w:r>
      <w:r w:rsidR="00A24BB2" w:rsidRPr="00D52A32">
        <w:rPr>
          <w:noProof/>
          <w:lang w:val="sr-Latn-CS"/>
        </w:rPr>
        <w:t>.</w:t>
      </w:r>
    </w:p>
    <w:p w:rsidR="00FE012E" w:rsidRPr="00D52A32" w:rsidRDefault="00FE012E" w:rsidP="007D3E72">
      <w:pPr>
        <w:rPr>
          <w:noProof/>
          <w:lang w:val="sr-Latn-CS"/>
        </w:rPr>
      </w:pPr>
      <w:r w:rsidRPr="00D52A32">
        <w:rPr>
          <w:noProof/>
          <w:lang w:val="sr-Latn-CS"/>
        </w:rPr>
        <w:tab/>
      </w:r>
      <w:r w:rsidR="00D52A32">
        <w:rPr>
          <w:noProof/>
          <w:lang w:val="sr-Latn-CS"/>
        </w:rPr>
        <w:t>Probleme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primeni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Zakona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nije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moguće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rešiti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bez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donošenja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novog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zakona</w:t>
      </w:r>
      <w:r w:rsidRPr="00D52A32">
        <w:rPr>
          <w:noProof/>
          <w:lang w:val="sr-Latn-CS"/>
        </w:rPr>
        <w:t xml:space="preserve">, </w:t>
      </w:r>
      <w:r w:rsidR="00D52A32">
        <w:rPr>
          <w:noProof/>
          <w:lang w:val="sr-Latn-CS"/>
        </w:rPr>
        <w:t>odnosno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izmena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dopuna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Zakona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to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je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jedini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način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rešavanje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problema</w:t>
      </w:r>
      <w:r w:rsidRPr="00D52A32">
        <w:rPr>
          <w:noProof/>
          <w:lang w:val="sr-Latn-CS"/>
        </w:rPr>
        <w:t>.</w:t>
      </w:r>
    </w:p>
    <w:p w:rsidR="005924DD" w:rsidRPr="00D52A32" w:rsidRDefault="005924DD" w:rsidP="005924DD">
      <w:pPr>
        <w:rPr>
          <w:noProof/>
          <w:lang w:val="sr-Latn-CS"/>
        </w:rPr>
      </w:pPr>
    </w:p>
    <w:p w:rsidR="005924DD" w:rsidRPr="00D52A32" w:rsidRDefault="005924DD" w:rsidP="005924DD">
      <w:pPr>
        <w:jc w:val="center"/>
        <w:rPr>
          <w:noProof/>
          <w:lang w:val="sr-Latn-CS"/>
        </w:rPr>
      </w:pPr>
      <w:r w:rsidRPr="00D52A32">
        <w:rPr>
          <w:noProof/>
          <w:lang w:val="sr-Latn-CS"/>
        </w:rPr>
        <w:t>III.</w:t>
      </w:r>
      <w:r w:rsidR="00A95FD5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OBJAŠNJENJE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OSNOVNIH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PRAVNIH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INSTITUTA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</w:t>
      </w:r>
    </w:p>
    <w:p w:rsidR="005924DD" w:rsidRPr="00D52A32" w:rsidRDefault="00D52A32" w:rsidP="005924DD">
      <w:pPr>
        <w:jc w:val="center"/>
        <w:rPr>
          <w:noProof/>
          <w:lang w:val="sr-Latn-CS"/>
        </w:rPr>
      </w:pPr>
      <w:r>
        <w:rPr>
          <w:noProof/>
          <w:lang w:val="sr-Latn-CS"/>
        </w:rPr>
        <w:t>POJEDINAČNIH</w:t>
      </w:r>
      <w:r w:rsidR="005924DD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</w:p>
    <w:p w:rsidR="005924DD" w:rsidRPr="00D52A32" w:rsidRDefault="005924DD" w:rsidP="005924DD">
      <w:pPr>
        <w:jc w:val="center"/>
        <w:rPr>
          <w:noProof/>
          <w:lang w:val="sr-Latn-CS"/>
        </w:rPr>
      </w:pPr>
    </w:p>
    <w:p w:rsidR="00D744B0" w:rsidRPr="00D52A32" w:rsidRDefault="00AF5494" w:rsidP="00AF5494">
      <w:pPr>
        <w:tabs>
          <w:tab w:val="clear" w:pos="1440"/>
          <w:tab w:val="left" w:pos="709"/>
        </w:tabs>
        <w:rPr>
          <w:noProof/>
          <w:lang w:val="sr-Latn-CS"/>
        </w:rPr>
      </w:pPr>
      <w:r w:rsidRPr="00D52A32">
        <w:rPr>
          <w:noProof/>
          <w:lang w:val="sr-Latn-CS"/>
        </w:rPr>
        <w:t xml:space="preserve"> </w:t>
      </w:r>
      <w:r w:rsidRPr="00D52A32">
        <w:rPr>
          <w:noProof/>
          <w:lang w:val="sr-Latn-CS"/>
        </w:rPr>
        <w:tab/>
      </w:r>
      <w:r w:rsidR="00D52A32">
        <w:rPr>
          <w:noProof/>
          <w:lang w:val="sr-Latn-CS"/>
        </w:rPr>
        <w:t>Član</w:t>
      </w:r>
      <w:r w:rsidR="005924DD" w:rsidRPr="00D52A32">
        <w:rPr>
          <w:noProof/>
          <w:lang w:val="sr-Latn-CS"/>
        </w:rPr>
        <w:t xml:space="preserve"> 1. </w:t>
      </w:r>
      <w:r w:rsidR="00E666F0" w:rsidRPr="00D52A32">
        <w:rPr>
          <w:noProof/>
          <w:lang w:val="sr-Latn-CS"/>
        </w:rPr>
        <w:t>–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uređuje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pravo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studenta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završetak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započetih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odgovarajućih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studija</w:t>
      </w:r>
      <w:r w:rsidR="005924DD" w:rsidRPr="00D52A32">
        <w:rPr>
          <w:noProof/>
          <w:lang w:val="sr-Latn-CS"/>
        </w:rPr>
        <w:t xml:space="preserve"> </w:t>
      </w:r>
      <w:r w:rsidR="00E666F0" w:rsidRPr="00D52A32">
        <w:rPr>
          <w:noProof/>
          <w:lang w:val="sr-Latn-CS"/>
        </w:rPr>
        <w:t>–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po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započetom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nastavnom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planu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programu</w:t>
      </w:r>
      <w:r w:rsidR="005924DD" w:rsidRPr="00D52A32">
        <w:rPr>
          <w:noProof/>
          <w:lang w:val="sr-Latn-CS"/>
        </w:rPr>
        <w:t xml:space="preserve">, </w:t>
      </w:r>
      <w:r w:rsidR="00D52A32">
        <w:rPr>
          <w:noProof/>
          <w:lang w:val="sr-Latn-CS"/>
        </w:rPr>
        <w:t>uslovima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pravilima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studija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određenom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vremenu</w:t>
      </w:r>
      <w:r w:rsidR="005924DD" w:rsidRPr="00D52A32">
        <w:rPr>
          <w:noProof/>
          <w:lang w:val="sr-Latn-CS"/>
        </w:rPr>
        <w:t xml:space="preserve">. </w:t>
      </w:r>
      <w:r w:rsidR="00D52A32">
        <w:rPr>
          <w:noProof/>
          <w:lang w:val="sr-Latn-CS"/>
        </w:rPr>
        <w:t>Prema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predloženom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rešenju</w:t>
      </w:r>
      <w:r w:rsidR="005924DD" w:rsidRPr="00D52A32">
        <w:rPr>
          <w:noProof/>
          <w:lang w:val="sr-Latn-CS"/>
        </w:rPr>
        <w:t xml:space="preserve">, </w:t>
      </w:r>
      <w:r w:rsidR="00D52A32">
        <w:rPr>
          <w:noProof/>
          <w:lang w:val="sr-Latn-CS"/>
        </w:rPr>
        <w:t>studenti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upisani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osnovne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studije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imaju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pravo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da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završe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započete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studije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najkasnije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do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kraja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školske</w:t>
      </w:r>
      <w:r w:rsidR="005924DD" w:rsidRPr="00D52A32">
        <w:rPr>
          <w:noProof/>
          <w:lang w:val="sr-Latn-CS"/>
        </w:rPr>
        <w:t xml:space="preserve"> 201</w:t>
      </w:r>
      <w:r w:rsidR="00D54A2E" w:rsidRPr="00D52A32">
        <w:rPr>
          <w:noProof/>
          <w:lang w:val="sr-Latn-CS"/>
        </w:rPr>
        <w:t>7</w:t>
      </w:r>
      <w:r w:rsidR="005924DD" w:rsidRPr="00D52A32">
        <w:rPr>
          <w:noProof/>
          <w:lang w:val="sr-Latn-CS"/>
        </w:rPr>
        <w:t>/201</w:t>
      </w:r>
      <w:r w:rsidR="00D54A2E" w:rsidRPr="00D52A32">
        <w:rPr>
          <w:noProof/>
          <w:lang w:val="sr-Latn-CS"/>
        </w:rPr>
        <w:t>8</w:t>
      </w:r>
      <w:r w:rsidR="005924DD" w:rsidRPr="00D52A32">
        <w:rPr>
          <w:noProof/>
          <w:lang w:val="sr-Latn-CS"/>
        </w:rPr>
        <w:t xml:space="preserve">. </w:t>
      </w:r>
      <w:r w:rsidR="00D52A32">
        <w:rPr>
          <w:noProof/>
          <w:lang w:val="sr-Latn-CS"/>
        </w:rPr>
        <w:t>godine</w:t>
      </w:r>
      <w:r w:rsidR="005924DD" w:rsidRPr="00D52A32">
        <w:rPr>
          <w:noProof/>
          <w:lang w:val="sr-Latn-CS"/>
        </w:rPr>
        <w:t xml:space="preserve">, </w:t>
      </w:r>
      <w:r w:rsidR="00D52A32">
        <w:rPr>
          <w:noProof/>
          <w:lang w:val="sr-Latn-CS"/>
        </w:rPr>
        <w:t>odnosno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do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kraja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školske</w:t>
      </w:r>
      <w:r w:rsidR="005924DD" w:rsidRPr="00D52A32">
        <w:rPr>
          <w:noProof/>
          <w:lang w:val="sr-Latn-CS"/>
        </w:rPr>
        <w:t xml:space="preserve"> 201</w:t>
      </w:r>
      <w:r w:rsidR="00D54A2E" w:rsidRPr="00D52A32">
        <w:rPr>
          <w:noProof/>
          <w:lang w:val="sr-Latn-CS"/>
        </w:rPr>
        <w:t>8</w:t>
      </w:r>
      <w:r w:rsidR="005924DD" w:rsidRPr="00D52A32">
        <w:rPr>
          <w:noProof/>
          <w:lang w:val="sr-Latn-CS"/>
        </w:rPr>
        <w:t>/201</w:t>
      </w:r>
      <w:r w:rsidR="00D54A2E" w:rsidRPr="00D52A32">
        <w:rPr>
          <w:noProof/>
          <w:lang w:val="sr-Latn-CS"/>
        </w:rPr>
        <w:t>9</w:t>
      </w:r>
      <w:r w:rsidR="005924DD" w:rsidRPr="00D52A32">
        <w:rPr>
          <w:noProof/>
          <w:lang w:val="sr-Latn-CS"/>
        </w:rPr>
        <w:t xml:space="preserve">. </w:t>
      </w:r>
      <w:r w:rsidR="00D52A32">
        <w:rPr>
          <w:noProof/>
          <w:lang w:val="sr-Latn-CS"/>
        </w:rPr>
        <w:t>godine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studente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upisane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integrisane</w:t>
      </w:r>
      <w:r w:rsidR="005924D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studije</w:t>
      </w:r>
      <w:r w:rsidR="00E644EA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iz</w:t>
      </w:r>
      <w:r w:rsidR="00E644EA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polja</w:t>
      </w:r>
      <w:r w:rsidR="00E644EA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medicinskih</w:t>
      </w:r>
      <w:r w:rsidR="00E644EA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nauka</w:t>
      </w:r>
      <w:r w:rsidR="00E644EA" w:rsidRPr="00D52A32">
        <w:rPr>
          <w:noProof/>
          <w:lang w:val="sr-Latn-CS"/>
        </w:rPr>
        <w:t>.</w:t>
      </w:r>
    </w:p>
    <w:p w:rsidR="00D744B0" w:rsidRPr="00D52A32" w:rsidRDefault="00D52A32" w:rsidP="00D744B0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5924DD" w:rsidRPr="00D52A32">
        <w:rPr>
          <w:noProof/>
          <w:lang w:val="sr-Latn-CS"/>
        </w:rPr>
        <w:t xml:space="preserve"> 2</w:t>
      </w:r>
      <w:r w:rsidR="00D744B0" w:rsidRPr="00D52A32">
        <w:rPr>
          <w:noProof/>
          <w:lang w:val="sr-Latn-CS"/>
        </w:rPr>
        <w:t xml:space="preserve">. </w:t>
      </w:r>
      <w:r w:rsidR="000E648A" w:rsidRPr="00D52A32">
        <w:rPr>
          <w:noProof/>
          <w:lang w:val="sr-Latn-CS"/>
        </w:rPr>
        <w:t xml:space="preserve">– </w:t>
      </w:r>
      <w:r>
        <w:rPr>
          <w:noProof/>
          <w:lang w:val="sr-Latn-CS"/>
        </w:rPr>
        <w:t>postojeća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D744B0" w:rsidRPr="00D52A32">
        <w:rPr>
          <w:noProof/>
          <w:lang w:val="sr-Latn-CS"/>
        </w:rPr>
        <w:t xml:space="preserve"> 124. </w:t>
      </w:r>
      <w:r>
        <w:rPr>
          <w:noProof/>
          <w:lang w:val="sr-Latn-CS"/>
        </w:rPr>
        <w:t>stav</w:t>
      </w:r>
      <w:r w:rsidR="00D744B0" w:rsidRPr="00D52A32">
        <w:rPr>
          <w:noProof/>
          <w:lang w:val="sr-Latn-CS"/>
        </w:rPr>
        <w:t xml:space="preserve"> 3. </w:t>
      </w:r>
      <w:r>
        <w:rPr>
          <w:noProof/>
          <w:lang w:val="sr-Latn-CS"/>
        </w:rPr>
        <w:t>Zakona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kojom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utvrđeno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studenata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upisanih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prvu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godinu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osnovnih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školskoj</w:t>
      </w:r>
      <w:r w:rsidR="00D744B0" w:rsidRPr="00D52A32">
        <w:rPr>
          <w:noProof/>
          <w:lang w:val="sr-Latn-CS"/>
        </w:rPr>
        <w:t xml:space="preserve"> </w:t>
      </w:r>
      <w:r w:rsidR="009208FA" w:rsidRPr="00D52A32">
        <w:rPr>
          <w:noProof/>
          <w:lang w:val="sr-Latn-CS"/>
        </w:rPr>
        <w:t>2006/2007, 2007/2008, 2008/2009</w:t>
      </w:r>
      <w:r w:rsidR="00D744B0" w:rsidRPr="00D52A32">
        <w:rPr>
          <w:noProof/>
          <w:lang w:val="sr-Latn-CS"/>
        </w:rPr>
        <w:t>, 2009/</w:t>
      </w:r>
      <w:r w:rsidR="009208FA" w:rsidRPr="00D52A32">
        <w:rPr>
          <w:noProof/>
          <w:lang w:val="sr-Latn-CS"/>
        </w:rPr>
        <w:t>2010,</w:t>
      </w:r>
      <w:r w:rsidR="000E648A" w:rsidRPr="00D52A32">
        <w:rPr>
          <w:noProof/>
          <w:lang w:val="sr-Latn-CS"/>
        </w:rPr>
        <w:t xml:space="preserve"> </w:t>
      </w:r>
      <w:r w:rsidR="009208FA" w:rsidRPr="00D52A32">
        <w:rPr>
          <w:noProof/>
          <w:lang w:val="sr-Latn-CS"/>
        </w:rPr>
        <w:t xml:space="preserve">2010/2011, 2011/2012. </w:t>
      </w:r>
      <w:r>
        <w:rPr>
          <w:noProof/>
          <w:lang w:val="sr-Latn-CS"/>
        </w:rPr>
        <w:t>i</w:t>
      </w:r>
      <w:r w:rsidR="009208FA" w:rsidRPr="00D52A32">
        <w:rPr>
          <w:noProof/>
          <w:lang w:val="sr-Latn-CS"/>
        </w:rPr>
        <w:t xml:space="preserve"> </w:t>
      </w:r>
      <w:r w:rsidR="00D744B0" w:rsidRPr="00D52A32">
        <w:rPr>
          <w:noProof/>
          <w:lang w:val="sr-Latn-CS"/>
        </w:rPr>
        <w:t>2012/2013</w:t>
      </w:r>
      <w:r w:rsidR="009208FA" w:rsidRPr="00D52A32">
        <w:rPr>
          <w:noProof/>
          <w:lang w:val="sr-Latn-CS"/>
        </w:rPr>
        <w:t>.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godini</w:t>
      </w:r>
      <w:r w:rsidR="009208FA" w:rsidRPr="00D52A32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finansiraju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najduže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godinu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isteku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redovnog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trajanja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D744B0" w:rsidRPr="00D52A32">
        <w:rPr>
          <w:noProof/>
          <w:lang w:val="sr-Latn-CS"/>
        </w:rPr>
        <w:t xml:space="preserve">, </w:t>
      </w:r>
      <w:r>
        <w:rPr>
          <w:noProof/>
          <w:lang w:val="sr-Latn-CS"/>
        </w:rPr>
        <w:t>menja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utvrđivanja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studente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upisane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prvu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godinu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osnovnih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zaključno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upisom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školsku</w:t>
      </w:r>
      <w:r w:rsidR="00D744B0" w:rsidRPr="00D52A32">
        <w:rPr>
          <w:noProof/>
          <w:lang w:val="sr-Latn-CS"/>
        </w:rPr>
        <w:t xml:space="preserve"> 2013/2014. </w:t>
      </w:r>
      <w:r>
        <w:rPr>
          <w:noProof/>
          <w:lang w:val="sr-Latn-CS"/>
        </w:rPr>
        <w:t>godinu</w:t>
      </w:r>
      <w:r w:rsidR="00D744B0" w:rsidRPr="00D52A32">
        <w:rPr>
          <w:noProof/>
          <w:lang w:val="sr-Latn-CS"/>
        </w:rPr>
        <w:t>.</w:t>
      </w:r>
    </w:p>
    <w:p w:rsidR="00D744B0" w:rsidRPr="00D52A32" w:rsidRDefault="00D52A32" w:rsidP="00D744B0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5924DD" w:rsidRPr="00D52A32">
        <w:rPr>
          <w:noProof/>
          <w:lang w:val="sr-Latn-CS"/>
        </w:rPr>
        <w:t xml:space="preserve"> 3</w:t>
      </w:r>
      <w:r w:rsidR="000E648A" w:rsidRPr="00D52A32">
        <w:rPr>
          <w:noProof/>
          <w:lang w:val="sr-Latn-CS"/>
        </w:rPr>
        <w:t>. –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902AB8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902AB8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studenta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A4EF8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A4EF8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A4EF8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B657C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A5572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narednoj</w:t>
      </w:r>
      <w:r w:rsidR="005A5572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godini</w:t>
      </w:r>
      <w:r w:rsidR="005A5572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</w:t>
      </w:r>
      <w:r w:rsidR="005A5572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A5572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AB657C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5A5572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A5572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školskoj</w:t>
      </w:r>
      <w:r w:rsidR="005A5572" w:rsidRPr="00D52A32">
        <w:rPr>
          <w:noProof/>
          <w:lang w:val="sr-Latn-CS"/>
        </w:rPr>
        <w:t xml:space="preserve"> </w:t>
      </w:r>
      <w:r w:rsidR="005A5572" w:rsidRPr="00D52A32">
        <w:rPr>
          <w:noProof/>
          <w:lang w:val="sr-Latn-CS"/>
        </w:rPr>
        <w:lastRenderedPageBreak/>
        <w:t xml:space="preserve">2014/2015,  </w:t>
      </w:r>
      <w:r>
        <w:rPr>
          <w:noProof/>
          <w:lang w:val="sr-Latn-CS"/>
        </w:rPr>
        <w:t>odnosno</w:t>
      </w:r>
      <w:r w:rsidR="005A5572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školskoj</w:t>
      </w:r>
      <w:r w:rsidR="005A5572" w:rsidRPr="00D52A32">
        <w:rPr>
          <w:noProof/>
          <w:lang w:val="sr-Latn-CS"/>
        </w:rPr>
        <w:t xml:space="preserve"> 2015/2016. </w:t>
      </w:r>
      <w:r>
        <w:rPr>
          <w:noProof/>
          <w:lang w:val="sr-Latn-CS"/>
        </w:rPr>
        <w:t>godini</w:t>
      </w:r>
      <w:r w:rsidR="005A5572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</w:t>
      </w:r>
      <w:r w:rsidR="005A5572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5A5572" w:rsidRPr="00D52A32">
        <w:rPr>
          <w:noProof/>
          <w:lang w:val="sr-Latn-CS"/>
        </w:rPr>
        <w:t xml:space="preserve"> 48 </w:t>
      </w:r>
      <w:r>
        <w:rPr>
          <w:noProof/>
          <w:lang w:val="sr-Latn-CS"/>
        </w:rPr>
        <w:t>ESPB</w:t>
      </w:r>
      <w:r w:rsidR="005A5572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bodova</w:t>
      </w:r>
      <w:r w:rsidR="005A5572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A5572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rangira</w:t>
      </w:r>
      <w:r w:rsidR="005A5572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A5572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A5572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5A5572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ukupnog</w:t>
      </w:r>
      <w:r w:rsidR="005A5572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5A5572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studenata</w:t>
      </w:r>
      <w:r w:rsidR="005A5572" w:rsidRPr="00D52A32">
        <w:rPr>
          <w:noProof/>
          <w:lang w:val="sr-Latn-CS"/>
        </w:rPr>
        <w:t xml:space="preserve">  </w:t>
      </w:r>
      <w:r>
        <w:rPr>
          <w:noProof/>
          <w:lang w:val="sr-Latn-CS"/>
        </w:rPr>
        <w:t>čije</w:t>
      </w:r>
      <w:r w:rsidR="005A5572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A5572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5A5572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finansiraju</w:t>
      </w:r>
      <w:r w:rsidR="005A5572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A5572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5A5572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A5572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A5572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A4EF8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A4EF8" w:rsidRPr="00D52A32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CA4EF8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izuzetak</w:t>
      </w:r>
      <w:r w:rsidR="00CA4EF8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A4EF8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A4EF8" w:rsidRPr="00D52A32">
        <w:rPr>
          <w:noProof/>
          <w:lang w:val="sr-Latn-CS"/>
        </w:rPr>
        <w:t xml:space="preserve"> 88. </w:t>
      </w:r>
      <w:r>
        <w:rPr>
          <w:noProof/>
          <w:lang w:val="sr-Latn-CS"/>
        </w:rPr>
        <w:t>Zakona</w:t>
      </w:r>
      <w:r w:rsidR="00CA4EF8" w:rsidRPr="00D52A32">
        <w:rPr>
          <w:noProof/>
          <w:lang w:val="sr-Latn-CS"/>
        </w:rPr>
        <w:t>.</w:t>
      </w:r>
    </w:p>
    <w:p w:rsidR="00D744B0" w:rsidRPr="00D52A32" w:rsidRDefault="00D52A32" w:rsidP="00D744B0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5924DD" w:rsidRPr="00D52A32">
        <w:rPr>
          <w:noProof/>
          <w:lang w:val="sr-Latn-CS"/>
        </w:rPr>
        <w:t xml:space="preserve"> 4</w:t>
      </w:r>
      <w:r w:rsidR="00D744B0" w:rsidRPr="00D52A32">
        <w:rPr>
          <w:noProof/>
          <w:lang w:val="sr-Latn-CS"/>
        </w:rPr>
        <w:t xml:space="preserve">. </w:t>
      </w:r>
      <w:r w:rsidR="000E648A" w:rsidRPr="00D52A32">
        <w:rPr>
          <w:noProof/>
          <w:lang w:val="sr-Latn-CS"/>
        </w:rPr>
        <w:t xml:space="preserve">– </w:t>
      </w:r>
      <w:r>
        <w:rPr>
          <w:noProof/>
          <w:lang w:val="sr-Latn-CS"/>
        </w:rPr>
        <w:t>propisuje</w:t>
      </w:r>
      <w:r w:rsidR="000E648A" w:rsidRPr="00D52A32">
        <w:rPr>
          <w:noProof/>
          <w:lang w:val="sr-Latn-CS"/>
        </w:rPr>
        <w:t xml:space="preserve">  </w:t>
      </w:r>
      <w:r>
        <w:rPr>
          <w:noProof/>
          <w:lang w:val="sr-Latn-CS"/>
        </w:rPr>
        <w:t>obavezu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rok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kom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visokoškolske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dužne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usaglase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svoja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opšta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D744B0" w:rsidRPr="00D52A32">
        <w:rPr>
          <w:noProof/>
          <w:lang w:val="sr-Latn-CS"/>
        </w:rPr>
        <w:t>.</w:t>
      </w:r>
    </w:p>
    <w:p w:rsidR="00D744B0" w:rsidRPr="00D52A32" w:rsidRDefault="00D52A32" w:rsidP="00D744B0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5924DD" w:rsidRPr="00D52A32">
        <w:rPr>
          <w:noProof/>
          <w:lang w:val="sr-Latn-CS"/>
        </w:rPr>
        <w:t xml:space="preserve"> 5</w:t>
      </w:r>
      <w:r w:rsidR="000E648A" w:rsidRPr="00D52A32">
        <w:rPr>
          <w:noProof/>
          <w:lang w:val="sr-Latn-CS"/>
        </w:rPr>
        <w:t xml:space="preserve">. – </w:t>
      </w:r>
      <w:r>
        <w:rPr>
          <w:noProof/>
          <w:lang w:val="sr-Latn-CS"/>
        </w:rPr>
        <w:t>sadrži</w:t>
      </w:r>
      <w:r w:rsidR="000E648A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završnu</w:t>
      </w:r>
      <w:r w:rsidR="000E648A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odredbu</w:t>
      </w:r>
      <w:r w:rsidR="000E648A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E648A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stupanju</w:t>
      </w:r>
      <w:r w:rsidR="000E648A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E648A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0E648A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0E648A" w:rsidRPr="00D52A32">
        <w:rPr>
          <w:noProof/>
          <w:lang w:val="sr-Latn-CS"/>
        </w:rPr>
        <w:t>.</w:t>
      </w:r>
    </w:p>
    <w:p w:rsidR="009208FA" w:rsidRPr="00D52A32" w:rsidRDefault="009208FA" w:rsidP="00D744B0">
      <w:pPr>
        <w:ind w:firstLine="720"/>
        <w:rPr>
          <w:noProof/>
          <w:lang w:val="sr-Latn-CS"/>
        </w:rPr>
      </w:pPr>
    </w:p>
    <w:p w:rsidR="00D744B0" w:rsidRPr="00D52A32" w:rsidRDefault="00D744B0" w:rsidP="00D744B0">
      <w:pPr>
        <w:ind w:firstLine="720"/>
        <w:rPr>
          <w:noProof/>
          <w:lang w:val="sr-Latn-CS"/>
        </w:rPr>
      </w:pPr>
    </w:p>
    <w:p w:rsidR="005022A0" w:rsidRPr="00D52A32" w:rsidRDefault="005022A0" w:rsidP="00182AFF">
      <w:pPr>
        <w:ind w:firstLine="1440"/>
        <w:rPr>
          <w:noProof/>
          <w:lang w:val="sr-Latn-CS"/>
        </w:rPr>
      </w:pPr>
      <w:r w:rsidRPr="00D52A32">
        <w:rPr>
          <w:noProof/>
          <w:lang w:val="sr-Latn-CS"/>
        </w:rPr>
        <w:t xml:space="preserve">IV. </w:t>
      </w:r>
      <w:r w:rsidR="00D52A32">
        <w:rPr>
          <w:noProof/>
          <w:lang w:val="sr-Latn-CS"/>
        </w:rPr>
        <w:t>PROCENA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FINANSIJSKIH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SREDSTAVA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POTREBNIH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SPROVOĐENJE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ZAKONA</w:t>
      </w:r>
      <w:r w:rsidRPr="00D52A32">
        <w:rPr>
          <w:noProof/>
          <w:lang w:val="sr-Latn-CS"/>
        </w:rPr>
        <w:t xml:space="preserve"> </w:t>
      </w:r>
    </w:p>
    <w:p w:rsidR="00AF5494" w:rsidRPr="00D52A32" w:rsidRDefault="00EF1C0D" w:rsidP="00AF5494">
      <w:pPr>
        <w:ind w:firstLine="720"/>
        <w:rPr>
          <w:noProof/>
          <w:lang w:val="sr-Latn-CS"/>
        </w:rPr>
      </w:pPr>
      <w:r w:rsidRPr="00D52A32">
        <w:rPr>
          <w:noProof/>
          <w:lang w:val="sr-Latn-CS"/>
        </w:rPr>
        <w:t xml:space="preserve">           </w:t>
      </w:r>
      <w:r w:rsidR="00D52A32">
        <w:rPr>
          <w:noProof/>
          <w:lang w:val="sr-Latn-CS"/>
        </w:rPr>
        <w:t>Za</w:t>
      </w:r>
      <w:r w:rsidR="005022A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sprovođenje</w:t>
      </w:r>
      <w:r w:rsidR="005022A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ovog</w:t>
      </w:r>
      <w:r w:rsidR="005022A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zakona</w:t>
      </w:r>
      <w:r w:rsidR="005022A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nije</w:t>
      </w:r>
      <w:r w:rsidR="005022A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potrebno</w:t>
      </w:r>
      <w:r w:rsidR="005022A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obezbediti</w:t>
      </w:r>
      <w:r w:rsidR="005022A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dodatna</w:t>
      </w:r>
      <w:r w:rsidR="005022A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sredstva</w:t>
      </w:r>
      <w:r w:rsidR="005022A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="005022A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budžetu</w:t>
      </w:r>
      <w:r w:rsidR="005022A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Republike</w:t>
      </w:r>
      <w:r w:rsidR="005022A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Srbije</w:t>
      </w:r>
      <w:r w:rsidR="005022A0" w:rsidRPr="00D52A32">
        <w:rPr>
          <w:noProof/>
          <w:lang w:val="sr-Latn-CS"/>
        </w:rPr>
        <w:t>.</w:t>
      </w:r>
    </w:p>
    <w:p w:rsidR="00AF5494" w:rsidRPr="00D52A32" w:rsidRDefault="00AF5494" w:rsidP="00AF5494">
      <w:pPr>
        <w:rPr>
          <w:noProof/>
          <w:lang w:val="sr-Latn-CS"/>
        </w:rPr>
      </w:pPr>
      <w:r w:rsidRPr="00D52A32">
        <w:rPr>
          <w:noProof/>
          <w:lang w:val="sr-Latn-CS"/>
        </w:rPr>
        <w:tab/>
      </w:r>
      <w:r w:rsidR="00D52A32">
        <w:rPr>
          <w:noProof/>
          <w:lang w:val="sr-Latn-CS"/>
        </w:rPr>
        <w:t>Prema</w:t>
      </w:r>
      <w:r w:rsidR="001C0A5E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predloženom</w:t>
      </w:r>
      <w:r w:rsidR="001C0A5E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rešenju</w:t>
      </w:r>
      <w:r w:rsidR="001C0A5E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="001C0A5E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članu</w:t>
      </w:r>
      <w:r w:rsidR="001C0A5E" w:rsidRPr="00D52A32">
        <w:rPr>
          <w:noProof/>
          <w:lang w:val="sr-Latn-CS"/>
        </w:rPr>
        <w:t xml:space="preserve"> 1,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studije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studenata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koji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imaju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pravo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završe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započete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osnovne</w:t>
      </w:r>
      <w:r w:rsidR="008B4236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studije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najkasnije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do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kraja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školske</w:t>
      </w:r>
      <w:r w:rsidRPr="00D52A32">
        <w:rPr>
          <w:noProof/>
          <w:lang w:val="sr-Latn-CS"/>
        </w:rPr>
        <w:t xml:space="preserve"> 2017/2018. </w:t>
      </w:r>
      <w:r w:rsidR="00D52A32">
        <w:rPr>
          <w:noProof/>
          <w:lang w:val="sr-Latn-CS"/>
        </w:rPr>
        <w:t>godine</w:t>
      </w:r>
      <w:r w:rsidRPr="00D52A32">
        <w:rPr>
          <w:noProof/>
          <w:lang w:val="sr-Latn-CS"/>
        </w:rPr>
        <w:t xml:space="preserve">, </w:t>
      </w:r>
      <w:r w:rsidR="00D52A32">
        <w:rPr>
          <w:noProof/>
          <w:lang w:val="sr-Latn-CS"/>
        </w:rPr>
        <w:t>odnosno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do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kraja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školske</w:t>
      </w:r>
      <w:r w:rsidRPr="00D52A32">
        <w:rPr>
          <w:noProof/>
          <w:lang w:val="sr-Latn-CS"/>
        </w:rPr>
        <w:t xml:space="preserve"> 2018/2019. </w:t>
      </w:r>
      <w:r w:rsidR="00D52A32">
        <w:rPr>
          <w:noProof/>
          <w:lang w:val="sr-Latn-CS"/>
        </w:rPr>
        <w:t>godine</w:t>
      </w:r>
      <w:r w:rsidR="008B4236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integrisane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studije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iz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polja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medicinskih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nauka</w:t>
      </w:r>
      <w:r w:rsidR="00B43836" w:rsidRPr="00D52A32">
        <w:rPr>
          <w:noProof/>
          <w:lang w:val="sr-Latn-CS"/>
        </w:rPr>
        <w:t>,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finansiraju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iz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budžeta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Republike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Srbije</w:t>
      </w:r>
      <w:r w:rsidRPr="00D52A32">
        <w:rPr>
          <w:noProof/>
          <w:lang w:val="sr-Latn-CS"/>
        </w:rPr>
        <w:t xml:space="preserve">, </w:t>
      </w:r>
      <w:r w:rsidR="00D52A32">
        <w:rPr>
          <w:noProof/>
          <w:lang w:val="sr-Latn-CS"/>
        </w:rPr>
        <w:t>već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studenti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sami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snose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troškove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svojih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studija</w:t>
      </w:r>
      <w:r w:rsidRPr="00D52A32">
        <w:rPr>
          <w:noProof/>
          <w:lang w:val="sr-Latn-CS"/>
        </w:rPr>
        <w:t xml:space="preserve">, </w:t>
      </w:r>
      <w:r w:rsidR="00D52A32">
        <w:rPr>
          <w:noProof/>
          <w:lang w:val="sr-Latn-CS"/>
        </w:rPr>
        <w:t>tako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troškovi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njihovih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studija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finansiraju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iz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sopstvenih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sredstava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visokoškolske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ustanove</w:t>
      </w:r>
      <w:r w:rsidR="008730A1" w:rsidRPr="00D52A32">
        <w:rPr>
          <w:noProof/>
          <w:lang w:val="sr-Latn-CS"/>
        </w:rPr>
        <w:t xml:space="preserve">, </w:t>
      </w:r>
      <w:r w:rsidR="00D52A32">
        <w:rPr>
          <w:noProof/>
          <w:lang w:val="sr-Latn-CS"/>
        </w:rPr>
        <w:t>ostvarenih</w:t>
      </w:r>
      <w:r w:rsidR="008730A1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iz</w:t>
      </w:r>
      <w:r w:rsidR="008730A1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školarina</w:t>
      </w:r>
      <w:r w:rsidR="008730A1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koje</w:t>
      </w:r>
      <w:r w:rsidR="008730A1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ovi</w:t>
      </w:r>
      <w:r w:rsidR="008730A1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studenti</w:t>
      </w:r>
      <w:r w:rsidR="008730A1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plaćaju</w:t>
      </w:r>
      <w:r w:rsidR="00F60E22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</w:t>
      </w:r>
      <w:r w:rsidR="008730A1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zato</w:t>
      </w:r>
      <w:r w:rsidR="008730A1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dodatno</w:t>
      </w:r>
      <w:r w:rsidR="00B43836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ne</w:t>
      </w:r>
      <w:r w:rsidR="00B43836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opterećuju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budžet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Republike</w:t>
      </w:r>
      <w:r w:rsidR="009D60D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Srbije</w:t>
      </w:r>
      <w:r w:rsidRPr="00D52A32">
        <w:rPr>
          <w:noProof/>
          <w:lang w:val="sr-Latn-CS"/>
        </w:rPr>
        <w:t xml:space="preserve">. </w:t>
      </w:r>
    </w:p>
    <w:p w:rsidR="00AE1693" w:rsidRPr="00D52A32" w:rsidRDefault="007D3E72" w:rsidP="00AF5494">
      <w:pPr>
        <w:rPr>
          <w:noProof/>
          <w:lang w:val="sr-Latn-CS"/>
        </w:rPr>
      </w:pPr>
      <w:r w:rsidRPr="00D52A32">
        <w:rPr>
          <w:noProof/>
          <w:lang w:val="sr-Latn-CS"/>
        </w:rPr>
        <w:tab/>
      </w:r>
      <w:r w:rsidR="00D52A32">
        <w:rPr>
          <w:noProof/>
          <w:lang w:val="sr-Latn-CS"/>
        </w:rPr>
        <w:t>Predloženo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rešenje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članu</w:t>
      </w:r>
      <w:r w:rsidRPr="00D52A32">
        <w:rPr>
          <w:noProof/>
          <w:lang w:val="sr-Latn-CS"/>
        </w:rPr>
        <w:t xml:space="preserve"> 2</w:t>
      </w:r>
      <w:r w:rsidR="00AE1693" w:rsidRPr="00D52A32">
        <w:rPr>
          <w:noProof/>
          <w:lang w:val="sr-Latn-CS"/>
        </w:rPr>
        <w:t xml:space="preserve">, </w:t>
      </w:r>
      <w:r w:rsidR="00D52A32">
        <w:rPr>
          <w:noProof/>
          <w:lang w:val="sr-Latn-CS"/>
        </w:rPr>
        <w:t>takođe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ne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zahteva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dodatna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sredstva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budžetu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Republike</w:t>
      </w:r>
      <w:r w:rsidR="00505439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Srbije</w:t>
      </w:r>
      <w:r w:rsidR="00AE1693" w:rsidRPr="00D52A32">
        <w:rPr>
          <w:noProof/>
          <w:lang w:val="sr-Latn-CS"/>
        </w:rPr>
        <w:t xml:space="preserve">, </w:t>
      </w:r>
      <w:r w:rsidR="00D52A32">
        <w:rPr>
          <w:noProof/>
          <w:lang w:val="sr-Latn-CS"/>
        </w:rPr>
        <w:t>jer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finansiranje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studenata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upisanih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studije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školske</w:t>
      </w:r>
      <w:r w:rsidR="00AE1693" w:rsidRPr="00D52A32">
        <w:rPr>
          <w:noProof/>
          <w:lang w:val="sr-Latn-CS"/>
        </w:rPr>
        <w:t xml:space="preserve"> 2013/2014. </w:t>
      </w:r>
      <w:r w:rsidR="00D52A32">
        <w:rPr>
          <w:noProof/>
          <w:lang w:val="sr-Latn-CS"/>
        </w:rPr>
        <w:t>godine</w:t>
      </w:r>
      <w:r w:rsidR="00AE1693" w:rsidRPr="00D52A32">
        <w:rPr>
          <w:noProof/>
          <w:lang w:val="sr-Latn-CS"/>
        </w:rPr>
        <w:t xml:space="preserve">, </w:t>
      </w:r>
      <w:r w:rsidR="00D52A32">
        <w:rPr>
          <w:noProof/>
          <w:lang w:val="sr-Latn-CS"/>
        </w:rPr>
        <w:t>a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koji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bi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usvajanjem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ovog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predloga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stekli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pravo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produžene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studije</w:t>
      </w:r>
      <w:r w:rsidR="00AE1693" w:rsidRPr="00D52A32">
        <w:rPr>
          <w:noProof/>
          <w:lang w:val="sr-Latn-CS"/>
        </w:rPr>
        <w:t xml:space="preserve">, </w:t>
      </w:r>
      <w:r w:rsidR="00D52A32">
        <w:rPr>
          <w:noProof/>
          <w:lang w:val="sr-Latn-CS"/>
        </w:rPr>
        <w:t>ne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zahteva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lastRenderedPageBreak/>
        <w:t>dodatne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troškove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plate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zaposlenih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materijalne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troškove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visokoškolskih</w:t>
      </w:r>
      <w:r w:rsidR="00AE1693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ustanova</w:t>
      </w:r>
      <w:r w:rsidR="00AE1693" w:rsidRPr="00D52A32">
        <w:rPr>
          <w:noProof/>
          <w:lang w:val="sr-Latn-CS"/>
        </w:rPr>
        <w:t>.</w:t>
      </w:r>
    </w:p>
    <w:p w:rsidR="00AF5494" w:rsidRPr="00D52A32" w:rsidRDefault="00AE1693" w:rsidP="00AF5494">
      <w:pPr>
        <w:ind w:firstLine="720"/>
        <w:rPr>
          <w:noProof/>
          <w:lang w:val="sr-Latn-CS"/>
        </w:rPr>
      </w:pPr>
      <w:r w:rsidRPr="00D52A32">
        <w:rPr>
          <w:noProof/>
          <w:lang w:val="sr-Latn-CS"/>
        </w:rPr>
        <w:tab/>
      </w:r>
      <w:r w:rsidR="00D52A32">
        <w:rPr>
          <w:noProof/>
          <w:lang w:val="sr-Latn-CS"/>
        </w:rPr>
        <w:t>Prema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predloženom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rešenju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članu</w:t>
      </w:r>
      <w:r w:rsidR="00AF5494" w:rsidRPr="00D52A32">
        <w:rPr>
          <w:noProof/>
          <w:lang w:val="sr-Latn-CS"/>
        </w:rPr>
        <w:t xml:space="preserve"> 3, </w:t>
      </w:r>
      <w:r w:rsidR="00D52A32">
        <w:rPr>
          <w:noProof/>
          <w:lang w:val="sr-Latn-CS"/>
        </w:rPr>
        <w:t>finansiranje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studija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studenata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koji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školskoj</w:t>
      </w:r>
      <w:r w:rsidR="00AF5494" w:rsidRPr="00D52A32">
        <w:rPr>
          <w:noProof/>
          <w:lang w:val="sr-Latn-CS"/>
        </w:rPr>
        <w:t xml:space="preserve"> 2014/2015. </w:t>
      </w:r>
      <w:r w:rsidR="00D52A32">
        <w:rPr>
          <w:noProof/>
          <w:lang w:val="sr-Latn-CS"/>
        </w:rPr>
        <w:t>odnosno</w:t>
      </w:r>
      <w:r w:rsidR="00AF5494" w:rsidRPr="00D52A32">
        <w:rPr>
          <w:noProof/>
          <w:lang w:val="sr-Latn-CS"/>
        </w:rPr>
        <w:t xml:space="preserve"> 2015/2016. </w:t>
      </w:r>
      <w:r w:rsidR="00D52A32">
        <w:rPr>
          <w:noProof/>
          <w:lang w:val="sr-Latn-CS"/>
        </w:rPr>
        <w:t>godini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ostvare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najmanje</w:t>
      </w:r>
      <w:r w:rsidR="00AF5494" w:rsidRPr="00D52A32">
        <w:rPr>
          <w:noProof/>
          <w:lang w:val="sr-Latn-CS"/>
        </w:rPr>
        <w:t xml:space="preserve"> 48 </w:t>
      </w:r>
      <w:r w:rsidR="00D52A32">
        <w:rPr>
          <w:noProof/>
          <w:lang w:val="sr-Latn-CS"/>
        </w:rPr>
        <w:t>ESPB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bodova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koji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se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rangiraju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okviru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ukupnog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broja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studenata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čije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se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studije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finansiraju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iz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budžeta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mogu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da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steknu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pravo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da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se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narednoj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godini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studija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finansiraju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iz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budžeta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Republike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Srbije</w:t>
      </w:r>
      <w:r w:rsidR="00AF5494" w:rsidRPr="00D52A32">
        <w:rPr>
          <w:noProof/>
          <w:lang w:val="sr-Latn-CS"/>
        </w:rPr>
        <w:t xml:space="preserve">, </w:t>
      </w:r>
      <w:r w:rsidR="00D52A32">
        <w:rPr>
          <w:noProof/>
          <w:lang w:val="sr-Latn-CS"/>
        </w:rPr>
        <w:t>vrši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se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okviru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broja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studenata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okviru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budžetske</w:t>
      </w:r>
      <w:r w:rsidR="00B43836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kvote</w:t>
      </w:r>
      <w:r w:rsidR="00B43836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utvrđene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odlukom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Vlade</w:t>
      </w:r>
      <w:r w:rsidR="00AF5494" w:rsidRPr="00D52A32">
        <w:rPr>
          <w:noProof/>
          <w:lang w:val="sr-Latn-CS"/>
        </w:rPr>
        <w:t xml:space="preserve">, </w:t>
      </w:r>
      <w:r w:rsidR="00D52A32">
        <w:rPr>
          <w:noProof/>
          <w:lang w:val="sr-Latn-CS"/>
        </w:rPr>
        <w:t>što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praktično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znači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da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se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utvrđena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budžetska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kvota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ne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povećava</w:t>
      </w:r>
      <w:r w:rsidR="00AF549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</w:t>
      </w:r>
      <w:r w:rsidR="00056F7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dodatno</w:t>
      </w:r>
      <w:r w:rsidR="00056F7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ne</w:t>
      </w:r>
      <w:r w:rsidR="00056F7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opterećuje</w:t>
      </w:r>
      <w:r w:rsidR="00056F7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budžet</w:t>
      </w:r>
      <w:r w:rsidR="00056F7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Republike</w:t>
      </w:r>
      <w:r w:rsidR="00056F74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Srbije</w:t>
      </w:r>
      <w:r w:rsidR="00AF5494" w:rsidRPr="00D52A32">
        <w:rPr>
          <w:noProof/>
          <w:lang w:val="sr-Latn-CS"/>
        </w:rPr>
        <w:t>.</w:t>
      </w:r>
    </w:p>
    <w:p w:rsidR="00AE08AC" w:rsidRPr="00D52A32" w:rsidRDefault="00AE08AC" w:rsidP="00AE08AC">
      <w:pPr>
        <w:ind w:firstLine="720"/>
        <w:rPr>
          <w:noProof/>
          <w:lang w:val="sr-Latn-CS"/>
        </w:rPr>
      </w:pPr>
      <w:r w:rsidRPr="00D52A32">
        <w:rPr>
          <w:noProof/>
          <w:lang w:val="sr-Latn-CS"/>
        </w:rPr>
        <w:tab/>
      </w:r>
      <w:r w:rsidR="00D52A32">
        <w:rPr>
          <w:noProof/>
          <w:lang w:val="sr-Latn-CS"/>
        </w:rPr>
        <w:t>Finansijska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sredstva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potrebna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realizaciju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ovog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akta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narednim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godinama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biće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planirana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okviru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limita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određenih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od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strane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Ministarstva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finansija</w:t>
      </w:r>
      <w:r w:rsidRPr="00D52A32">
        <w:rPr>
          <w:noProof/>
          <w:lang w:val="sr-Latn-CS"/>
        </w:rPr>
        <w:t xml:space="preserve">, </w:t>
      </w:r>
      <w:r w:rsidR="00D52A32">
        <w:rPr>
          <w:noProof/>
          <w:lang w:val="sr-Latn-CS"/>
        </w:rPr>
        <w:t>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skladu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finansijskim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mogućnostima</w:t>
      </w:r>
      <w:r w:rsidRPr="00D52A32">
        <w:rPr>
          <w:noProof/>
          <w:lang w:val="sr-Latn-CS"/>
        </w:rPr>
        <w:t>.</w:t>
      </w:r>
    </w:p>
    <w:p w:rsidR="0098496D" w:rsidRPr="00D52A32" w:rsidRDefault="00D52A32" w:rsidP="00EF1C0D">
      <w:pPr>
        <w:ind w:firstLine="1418"/>
        <w:rPr>
          <w:noProof/>
          <w:lang w:val="sr-Latn-CS"/>
        </w:rPr>
      </w:pPr>
      <w:r>
        <w:rPr>
          <w:noProof/>
          <w:lang w:val="sr-Latn-CS"/>
        </w:rPr>
        <w:t>Sredstva</w:t>
      </w:r>
      <w:r w:rsidR="005022A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022A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obezbeđena</w:t>
      </w:r>
      <w:r w:rsidR="005022A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2A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budžetu</w:t>
      </w:r>
      <w:r w:rsidR="005022A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022A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022A0" w:rsidRPr="00D52A32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022A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5022A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022A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022A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5022A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022A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5022A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prosvete</w:t>
      </w:r>
      <w:r w:rsidR="005022A0" w:rsidRPr="00D52A32">
        <w:rPr>
          <w:noProof/>
          <w:lang w:val="sr-Latn-CS"/>
        </w:rPr>
        <w:t xml:space="preserve">, </w:t>
      </w:r>
      <w:r>
        <w:rPr>
          <w:noProof/>
          <w:lang w:val="sr-Latn-CS"/>
        </w:rPr>
        <w:t>nauke</w:t>
      </w:r>
      <w:r w:rsidR="005022A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2A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tehnološkog</w:t>
      </w:r>
      <w:r w:rsidR="005022A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022A0" w:rsidRPr="00D52A32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9A1C97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programskim</w:t>
      </w:r>
      <w:r w:rsidR="0098496D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aktivnostima</w:t>
      </w:r>
      <w:r w:rsidR="0098496D" w:rsidRPr="00D52A32">
        <w:rPr>
          <w:noProof/>
          <w:lang w:val="sr-Latn-CS"/>
        </w:rPr>
        <w:t xml:space="preserve">: </w:t>
      </w:r>
    </w:p>
    <w:p w:rsidR="0098496D" w:rsidRPr="00D52A32" w:rsidRDefault="0098496D" w:rsidP="00EF1C0D">
      <w:pPr>
        <w:ind w:firstLine="1418"/>
        <w:rPr>
          <w:noProof/>
          <w:lang w:val="sr-Latn-CS"/>
        </w:rPr>
      </w:pPr>
      <w:r w:rsidRPr="00D52A32">
        <w:rPr>
          <w:noProof/>
          <w:lang w:val="sr-Latn-CS"/>
        </w:rPr>
        <w:t>0004-</w:t>
      </w:r>
      <w:r w:rsidR="00D52A32">
        <w:rPr>
          <w:noProof/>
          <w:lang w:val="sr-Latn-CS"/>
        </w:rPr>
        <w:t>Podrška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radu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Univerziteta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Beogradu</w:t>
      </w:r>
    </w:p>
    <w:p w:rsidR="0098496D" w:rsidRPr="00D52A32" w:rsidRDefault="0098496D" w:rsidP="00EF1C0D">
      <w:pPr>
        <w:ind w:firstLine="1418"/>
        <w:rPr>
          <w:noProof/>
          <w:lang w:val="sr-Latn-CS"/>
        </w:rPr>
      </w:pPr>
      <w:r w:rsidRPr="00D52A32">
        <w:rPr>
          <w:noProof/>
          <w:lang w:val="sr-Latn-CS"/>
        </w:rPr>
        <w:t>411-</w:t>
      </w:r>
      <w:r w:rsidR="00D52A32">
        <w:rPr>
          <w:noProof/>
          <w:lang w:val="sr-Latn-CS"/>
        </w:rPr>
        <w:t>Plate</w:t>
      </w:r>
      <w:r w:rsidRPr="00D52A32">
        <w:rPr>
          <w:noProof/>
          <w:lang w:val="sr-Latn-CS"/>
        </w:rPr>
        <w:t xml:space="preserve">, </w:t>
      </w:r>
      <w:r w:rsidR="00D52A32">
        <w:rPr>
          <w:noProof/>
          <w:lang w:val="sr-Latn-CS"/>
        </w:rPr>
        <w:t>dodaci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naknade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zaposlenih</w:t>
      </w:r>
      <w:r w:rsidRPr="00D52A32">
        <w:rPr>
          <w:noProof/>
          <w:lang w:val="sr-Latn-CS"/>
        </w:rPr>
        <w:t xml:space="preserve"> (</w:t>
      </w:r>
      <w:r w:rsidR="00D52A32">
        <w:rPr>
          <w:noProof/>
          <w:lang w:val="sr-Latn-CS"/>
        </w:rPr>
        <w:t>zarade</w:t>
      </w:r>
      <w:r w:rsidRPr="00D52A32">
        <w:rPr>
          <w:noProof/>
          <w:lang w:val="sr-Latn-CS"/>
        </w:rPr>
        <w:t>)........6.747.500</w:t>
      </w:r>
      <w:r w:rsidR="008205F8" w:rsidRPr="00D52A32">
        <w:rPr>
          <w:noProof/>
          <w:lang w:val="sr-Latn-CS"/>
        </w:rPr>
        <w:t>.000</w:t>
      </w:r>
      <w:r w:rsidRPr="00D52A32">
        <w:rPr>
          <w:noProof/>
          <w:lang w:val="sr-Latn-CS"/>
        </w:rPr>
        <w:t>,00</w:t>
      </w:r>
    </w:p>
    <w:p w:rsidR="0098496D" w:rsidRPr="00D52A32" w:rsidRDefault="0098496D" w:rsidP="00EF1C0D">
      <w:pPr>
        <w:ind w:firstLine="1418"/>
        <w:rPr>
          <w:noProof/>
          <w:lang w:val="sr-Latn-CS"/>
        </w:rPr>
      </w:pPr>
      <w:r w:rsidRPr="00D52A32">
        <w:rPr>
          <w:noProof/>
          <w:lang w:val="sr-Latn-CS"/>
        </w:rPr>
        <w:t>412-</w:t>
      </w:r>
      <w:r w:rsidR="00D52A32">
        <w:rPr>
          <w:noProof/>
          <w:lang w:val="sr-Latn-CS"/>
        </w:rPr>
        <w:t>Socijalni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doprinosi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teret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poslodavca</w:t>
      </w:r>
      <w:r w:rsidRPr="00D52A32">
        <w:rPr>
          <w:noProof/>
          <w:lang w:val="sr-Latn-CS"/>
        </w:rPr>
        <w:t>............1.207.804</w:t>
      </w:r>
      <w:r w:rsidR="008205F8" w:rsidRPr="00D52A32">
        <w:rPr>
          <w:noProof/>
          <w:lang w:val="sr-Latn-CS"/>
        </w:rPr>
        <w:t>.000</w:t>
      </w:r>
      <w:r w:rsidRPr="00D52A32">
        <w:rPr>
          <w:noProof/>
          <w:lang w:val="sr-Latn-CS"/>
        </w:rPr>
        <w:t>,00</w:t>
      </w:r>
    </w:p>
    <w:p w:rsidR="0098496D" w:rsidRPr="00D52A32" w:rsidRDefault="0098496D" w:rsidP="00EF1C0D">
      <w:pPr>
        <w:ind w:firstLine="1418"/>
        <w:rPr>
          <w:noProof/>
          <w:lang w:val="sr-Latn-CS"/>
        </w:rPr>
      </w:pPr>
      <w:r w:rsidRPr="00D52A32">
        <w:rPr>
          <w:noProof/>
          <w:lang w:val="sr-Latn-CS"/>
        </w:rPr>
        <w:t>0005-</w:t>
      </w:r>
      <w:r w:rsidR="00D52A32">
        <w:rPr>
          <w:noProof/>
          <w:lang w:val="sr-Latn-CS"/>
        </w:rPr>
        <w:t>Podrška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radu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Univerziteta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Novom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Sadu</w:t>
      </w:r>
    </w:p>
    <w:p w:rsidR="0098496D" w:rsidRPr="00D52A32" w:rsidRDefault="0098496D" w:rsidP="00EF1C0D">
      <w:pPr>
        <w:ind w:firstLine="1418"/>
        <w:rPr>
          <w:noProof/>
          <w:lang w:val="sr-Latn-CS"/>
        </w:rPr>
      </w:pPr>
      <w:r w:rsidRPr="00D52A32">
        <w:rPr>
          <w:noProof/>
          <w:lang w:val="sr-Latn-CS"/>
        </w:rPr>
        <w:t>463-</w:t>
      </w:r>
      <w:r w:rsidR="00D52A32">
        <w:rPr>
          <w:noProof/>
          <w:lang w:val="sr-Latn-CS"/>
        </w:rPr>
        <w:t>Transferi</w:t>
      </w:r>
      <w:r w:rsidR="008205F8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ostalim</w:t>
      </w:r>
      <w:r w:rsidR="008205F8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nivoima</w:t>
      </w:r>
      <w:r w:rsidR="008205F8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vlasti</w:t>
      </w:r>
      <w:r w:rsidR="008205F8" w:rsidRPr="00D52A32">
        <w:rPr>
          <w:noProof/>
          <w:lang w:val="sr-Latn-CS"/>
        </w:rPr>
        <w:t>.......................4.608.301.000,00</w:t>
      </w:r>
    </w:p>
    <w:p w:rsidR="0098496D" w:rsidRPr="00D52A32" w:rsidRDefault="0098496D" w:rsidP="00EF1C0D">
      <w:pPr>
        <w:ind w:firstLine="1418"/>
        <w:rPr>
          <w:noProof/>
          <w:lang w:val="sr-Latn-CS"/>
        </w:rPr>
      </w:pPr>
      <w:r w:rsidRPr="00D52A32">
        <w:rPr>
          <w:noProof/>
          <w:lang w:val="sr-Latn-CS"/>
        </w:rPr>
        <w:t>0006-</w:t>
      </w:r>
      <w:r w:rsidR="00D52A32">
        <w:rPr>
          <w:noProof/>
          <w:lang w:val="sr-Latn-CS"/>
        </w:rPr>
        <w:t>Podrška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radu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Univerziteta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Kragujevcu</w:t>
      </w:r>
    </w:p>
    <w:p w:rsidR="0098496D" w:rsidRPr="00D52A32" w:rsidRDefault="0098496D" w:rsidP="00EF1C0D">
      <w:pPr>
        <w:ind w:firstLine="1418"/>
        <w:rPr>
          <w:noProof/>
          <w:lang w:val="sr-Latn-CS"/>
        </w:rPr>
      </w:pPr>
      <w:r w:rsidRPr="00D52A32">
        <w:rPr>
          <w:noProof/>
          <w:lang w:val="sr-Latn-CS"/>
        </w:rPr>
        <w:lastRenderedPageBreak/>
        <w:t>411-</w:t>
      </w:r>
      <w:r w:rsidR="00D52A32">
        <w:rPr>
          <w:noProof/>
          <w:lang w:val="sr-Latn-CS"/>
        </w:rPr>
        <w:t>Plate</w:t>
      </w:r>
      <w:r w:rsidRPr="00D52A32">
        <w:rPr>
          <w:noProof/>
          <w:lang w:val="sr-Latn-CS"/>
        </w:rPr>
        <w:t xml:space="preserve">, </w:t>
      </w:r>
      <w:r w:rsidR="00D52A32">
        <w:rPr>
          <w:noProof/>
          <w:lang w:val="sr-Latn-CS"/>
        </w:rPr>
        <w:t>dodaci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naknade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zaposlenih</w:t>
      </w:r>
      <w:r w:rsidRPr="00D52A32">
        <w:rPr>
          <w:noProof/>
          <w:lang w:val="sr-Latn-CS"/>
        </w:rPr>
        <w:t xml:space="preserve"> (</w:t>
      </w:r>
      <w:r w:rsidR="00D52A32">
        <w:rPr>
          <w:noProof/>
          <w:lang w:val="sr-Latn-CS"/>
        </w:rPr>
        <w:t>zarade</w:t>
      </w:r>
      <w:r w:rsidRPr="00D52A32">
        <w:rPr>
          <w:noProof/>
          <w:lang w:val="sr-Latn-CS"/>
        </w:rPr>
        <w:t>)........</w:t>
      </w:r>
      <w:r w:rsidR="008205F8" w:rsidRPr="00D52A32">
        <w:rPr>
          <w:noProof/>
          <w:lang w:val="sr-Latn-CS"/>
        </w:rPr>
        <w:t>1</w:t>
      </w:r>
      <w:r w:rsidRPr="00D52A32">
        <w:rPr>
          <w:noProof/>
          <w:lang w:val="sr-Latn-CS"/>
        </w:rPr>
        <w:t>.</w:t>
      </w:r>
      <w:r w:rsidR="008205F8" w:rsidRPr="00D52A32">
        <w:rPr>
          <w:noProof/>
          <w:lang w:val="sr-Latn-CS"/>
        </w:rPr>
        <w:t>542</w:t>
      </w:r>
      <w:r w:rsidRPr="00D52A32">
        <w:rPr>
          <w:noProof/>
          <w:lang w:val="sr-Latn-CS"/>
        </w:rPr>
        <w:t>.</w:t>
      </w:r>
      <w:r w:rsidR="008205F8" w:rsidRPr="00D52A32">
        <w:rPr>
          <w:noProof/>
          <w:lang w:val="sr-Latn-CS"/>
        </w:rPr>
        <w:t>970.000</w:t>
      </w:r>
      <w:r w:rsidRPr="00D52A32">
        <w:rPr>
          <w:noProof/>
          <w:lang w:val="sr-Latn-CS"/>
        </w:rPr>
        <w:t>,00</w:t>
      </w:r>
    </w:p>
    <w:p w:rsidR="0098496D" w:rsidRPr="00D52A32" w:rsidRDefault="0098496D" w:rsidP="00EF1C0D">
      <w:pPr>
        <w:ind w:firstLine="1418"/>
        <w:rPr>
          <w:noProof/>
          <w:lang w:val="sr-Latn-CS"/>
        </w:rPr>
      </w:pPr>
      <w:r w:rsidRPr="00D52A32">
        <w:rPr>
          <w:noProof/>
          <w:lang w:val="sr-Latn-CS"/>
        </w:rPr>
        <w:t>412-</w:t>
      </w:r>
      <w:r w:rsidR="00D52A32">
        <w:rPr>
          <w:noProof/>
          <w:lang w:val="sr-Latn-CS"/>
        </w:rPr>
        <w:t>Socijalni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doprinosi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teret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poslodavca</w:t>
      </w:r>
      <w:r w:rsidRPr="00D52A32">
        <w:rPr>
          <w:noProof/>
          <w:lang w:val="sr-Latn-CS"/>
        </w:rPr>
        <w:t>............</w:t>
      </w:r>
      <w:r w:rsidR="008205F8" w:rsidRPr="00D52A32">
        <w:rPr>
          <w:noProof/>
          <w:lang w:val="sr-Latn-CS"/>
        </w:rPr>
        <w:t>...</w:t>
      </w:r>
      <w:r w:rsidRPr="00D52A32">
        <w:rPr>
          <w:noProof/>
          <w:lang w:val="sr-Latn-CS"/>
        </w:rPr>
        <w:t>2</w:t>
      </w:r>
      <w:r w:rsidR="008205F8" w:rsidRPr="00D52A32">
        <w:rPr>
          <w:noProof/>
          <w:lang w:val="sr-Latn-CS"/>
        </w:rPr>
        <w:t>76</w:t>
      </w:r>
      <w:r w:rsidRPr="00D52A32">
        <w:rPr>
          <w:noProof/>
          <w:lang w:val="sr-Latn-CS"/>
        </w:rPr>
        <w:t>.</w:t>
      </w:r>
      <w:r w:rsidR="008205F8" w:rsidRPr="00D52A32">
        <w:rPr>
          <w:noProof/>
          <w:lang w:val="sr-Latn-CS"/>
        </w:rPr>
        <w:t>193.000</w:t>
      </w:r>
      <w:r w:rsidRPr="00D52A32">
        <w:rPr>
          <w:noProof/>
          <w:lang w:val="sr-Latn-CS"/>
        </w:rPr>
        <w:t>,00</w:t>
      </w:r>
    </w:p>
    <w:p w:rsidR="0098496D" w:rsidRPr="00D52A32" w:rsidRDefault="0098496D" w:rsidP="00EF1C0D">
      <w:pPr>
        <w:ind w:firstLine="1418"/>
        <w:rPr>
          <w:noProof/>
          <w:lang w:val="sr-Latn-CS"/>
        </w:rPr>
      </w:pPr>
      <w:r w:rsidRPr="00D52A32">
        <w:rPr>
          <w:noProof/>
          <w:lang w:val="sr-Latn-CS"/>
        </w:rPr>
        <w:t>0007-</w:t>
      </w:r>
      <w:r w:rsidR="00D52A32">
        <w:rPr>
          <w:noProof/>
          <w:lang w:val="sr-Latn-CS"/>
        </w:rPr>
        <w:t>Podrška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radu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Univerziteta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Nišu</w:t>
      </w:r>
    </w:p>
    <w:p w:rsidR="0098496D" w:rsidRPr="00D52A32" w:rsidRDefault="0098496D" w:rsidP="00EF1C0D">
      <w:pPr>
        <w:ind w:firstLine="1418"/>
        <w:rPr>
          <w:noProof/>
          <w:lang w:val="sr-Latn-CS"/>
        </w:rPr>
      </w:pPr>
      <w:r w:rsidRPr="00D52A32">
        <w:rPr>
          <w:noProof/>
          <w:lang w:val="sr-Latn-CS"/>
        </w:rPr>
        <w:t>411-</w:t>
      </w:r>
      <w:r w:rsidR="00D52A32">
        <w:rPr>
          <w:noProof/>
          <w:lang w:val="sr-Latn-CS"/>
        </w:rPr>
        <w:t>Plate</w:t>
      </w:r>
      <w:r w:rsidRPr="00D52A32">
        <w:rPr>
          <w:noProof/>
          <w:lang w:val="sr-Latn-CS"/>
        </w:rPr>
        <w:t xml:space="preserve">, </w:t>
      </w:r>
      <w:r w:rsidR="00D52A32">
        <w:rPr>
          <w:noProof/>
          <w:lang w:val="sr-Latn-CS"/>
        </w:rPr>
        <w:t>dodaci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naknade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zaposlenih</w:t>
      </w:r>
      <w:r w:rsidRPr="00D52A32">
        <w:rPr>
          <w:noProof/>
          <w:lang w:val="sr-Latn-CS"/>
        </w:rPr>
        <w:t xml:space="preserve"> (</w:t>
      </w:r>
      <w:r w:rsidR="00D52A32">
        <w:rPr>
          <w:noProof/>
          <w:lang w:val="sr-Latn-CS"/>
        </w:rPr>
        <w:t>zarade</w:t>
      </w:r>
      <w:r w:rsidRPr="00D52A32">
        <w:rPr>
          <w:noProof/>
          <w:lang w:val="sr-Latn-CS"/>
        </w:rPr>
        <w:t>)........</w:t>
      </w:r>
      <w:r w:rsidR="008205F8" w:rsidRPr="00D52A32">
        <w:rPr>
          <w:noProof/>
          <w:lang w:val="sr-Latn-CS"/>
        </w:rPr>
        <w:t>2</w:t>
      </w:r>
      <w:r w:rsidRPr="00D52A32">
        <w:rPr>
          <w:noProof/>
          <w:lang w:val="sr-Latn-CS"/>
        </w:rPr>
        <w:t>.</w:t>
      </w:r>
      <w:r w:rsidR="008205F8" w:rsidRPr="00D52A32">
        <w:rPr>
          <w:noProof/>
          <w:lang w:val="sr-Latn-CS"/>
        </w:rPr>
        <w:t>064</w:t>
      </w:r>
      <w:r w:rsidRPr="00D52A32">
        <w:rPr>
          <w:noProof/>
          <w:lang w:val="sr-Latn-CS"/>
        </w:rPr>
        <w:t>.</w:t>
      </w:r>
      <w:r w:rsidR="008205F8" w:rsidRPr="00D52A32">
        <w:rPr>
          <w:noProof/>
          <w:lang w:val="sr-Latn-CS"/>
        </w:rPr>
        <w:t>293.000</w:t>
      </w:r>
      <w:r w:rsidRPr="00D52A32">
        <w:rPr>
          <w:noProof/>
          <w:lang w:val="sr-Latn-CS"/>
        </w:rPr>
        <w:t>,00</w:t>
      </w:r>
    </w:p>
    <w:p w:rsidR="0098496D" w:rsidRPr="00D52A32" w:rsidRDefault="0098496D" w:rsidP="00EF1C0D">
      <w:pPr>
        <w:ind w:firstLine="1418"/>
        <w:rPr>
          <w:noProof/>
          <w:lang w:val="sr-Latn-CS"/>
        </w:rPr>
      </w:pPr>
      <w:r w:rsidRPr="00D52A32">
        <w:rPr>
          <w:noProof/>
          <w:lang w:val="sr-Latn-CS"/>
        </w:rPr>
        <w:t>412-</w:t>
      </w:r>
      <w:r w:rsidR="00D52A32">
        <w:rPr>
          <w:noProof/>
          <w:lang w:val="sr-Latn-CS"/>
        </w:rPr>
        <w:t>Socijalni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doprinosi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teret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poslodavca</w:t>
      </w:r>
      <w:r w:rsidRPr="00D52A32">
        <w:rPr>
          <w:noProof/>
          <w:lang w:val="sr-Latn-CS"/>
        </w:rPr>
        <w:t>............</w:t>
      </w:r>
      <w:r w:rsidR="008205F8" w:rsidRPr="00D52A32">
        <w:rPr>
          <w:noProof/>
          <w:lang w:val="sr-Latn-CS"/>
        </w:rPr>
        <w:t>..</w:t>
      </w:r>
      <w:r w:rsidRPr="00D52A32">
        <w:rPr>
          <w:noProof/>
          <w:lang w:val="sr-Latn-CS"/>
        </w:rPr>
        <w:t>.</w:t>
      </w:r>
      <w:r w:rsidR="008205F8" w:rsidRPr="00D52A32">
        <w:rPr>
          <w:noProof/>
          <w:lang w:val="sr-Latn-CS"/>
        </w:rPr>
        <w:t>369</w:t>
      </w:r>
      <w:r w:rsidRPr="00D52A32">
        <w:rPr>
          <w:noProof/>
          <w:lang w:val="sr-Latn-CS"/>
        </w:rPr>
        <w:t>.</w:t>
      </w:r>
      <w:r w:rsidR="008205F8" w:rsidRPr="00D52A32">
        <w:rPr>
          <w:noProof/>
          <w:lang w:val="sr-Latn-CS"/>
        </w:rPr>
        <w:t>511.000</w:t>
      </w:r>
      <w:r w:rsidRPr="00D52A32">
        <w:rPr>
          <w:noProof/>
          <w:lang w:val="sr-Latn-CS"/>
        </w:rPr>
        <w:t>,00</w:t>
      </w:r>
    </w:p>
    <w:p w:rsidR="0098496D" w:rsidRPr="00D52A32" w:rsidRDefault="0098496D" w:rsidP="00595D3B">
      <w:pPr>
        <w:ind w:firstLine="1440"/>
        <w:rPr>
          <w:noProof/>
          <w:lang w:val="sr-Latn-CS"/>
        </w:rPr>
      </w:pPr>
      <w:r w:rsidRPr="00D52A32">
        <w:rPr>
          <w:noProof/>
          <w:lang w:val="sr-Latn-CS"/>
        </w:rPr>
        <w:t>0008-</w:t>
      </w:r>
      <w:r w:rsidR="00D52A32">
        <w:rPr>
          <w:noProof/>
          <w:lang w:val="sr-Latn-CS"/>
        </w:rPr>
        <w:t>Podrška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radu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Univerziteta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Prištini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privremenim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sedištem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Kosovskoj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Mitrovici</w:t>
      </w:r>
    </w:p>
    <w:p w:rsidR="0098496D" w:rsidRPr="00D52A32" w:rsidRDefault="0098496D" w:rsidP="00EF1C0D">
      <w:pPr>
        <w:ind w:firstLine="1418"/>
        <w:rPr>
          <w:noProof/>
          <w:lang w:val="sr-Latn-CS"/>
        </w:rPr>
      </w:pPr>
      <w:r w:rsidRPr="00D52A32">
        <w:rPr>
          <w:noProof/>
          <w:lang w:val="sr-Latn-CS"/>
        </w:rPr>
        <w:t>411-</w:t>
      </w:r>
      <w:r w:rsidR="00D52A32">
        <w:rPr>
          <w:noProof/>
          <w:lang w:val="sr-Latn-CS"/>
        </w:rPr>
        <w:t>Plate</w:t>
      </w:r>
      <w:r w:rsidRPr="00D52A32">
        <w:rPr>
          <w:noProof/>
          <w:lang w:val="sr-Latn-CS"/>
        </w:rPr>
        <w:t xml:space="preserve">, </w:t>
      </w:r>
      <w:r w:rsidR="00D52A32">
        <w:rPr>
          <w:noProof/>
          <w:lang w:val="sr-Latn-CS"/>
        </w:rPr>
        <w:t>dodaci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naknade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zaposlenih</w:t>
      </w:r>
      <w:r w:rsidRPr="00D52A32">
        <w:rPr>
          <w:noProof/>
          <w:lang w:val="sr-Latn-CS"/>
        </w:rPr>
        <w:t xml:space="preserve"> (</w:t>
      </w:r>
      <w:r w:rsidR="00D52A32">
        <w:rPr>
          <w:noProof/>
          <w:lang w:val="sr-Latn-CS"/>
        </w:rPr>
        <w:t>zarade</w:t>
      </w:r>
      <w:r w:rsidRPr="00D52A32">
        <w:rPr>
          <w:noProof/>
          <w:lang w:val="sr-Latn-CS"/>
        </w:rPr>
        <w:t>)........</w:t>
      </w:r>
      <w:r w:rsidR="008205F8" w:rsidRPr="00D52A32">
        <w:rPr>
          <w:noProof/>
          <w:lang w:val="sr-Latn-CS"/>
        </w:rPr>
        <w:t>1</w:t>
      </w:r>
      <w:r w:rsidRPr="00D52A32">
        <w:rPr>
          <w:noProof/>
          <w:lang w:val="sr-Latn-CS"/>
        </w:rPr>
        <w:t>.</w:t>
      </w:r>
      <w:r w:rsidR="008205F8" w:rsidRPr="00D52A32">
        <w:rPr>
          <w:noProof/>
          <w:lang w:val="sr-Latn-CS"/>
        </w:rPr>
        <w:t>511</w:t>
      </w:r>
      <w:r w:rsidRPr="00D52A32">
        <w:rPr>
          <w:noProof/>
          <w:lang w:val="sr-Latn-CS"/>
        </w:rPr>
        <w:t>.</w:t>
      </w:r>
      <w:r w:rsidR="008205F8" w:rsidRPr="00D52A32">
        <w:rPr>
          <w:noProof/>
          <w:lang w:val="sr-Latn-CS"/>
        </w:rPr>
        <w:t>015.000</w:t>
      </w:r>
      <w:r w:rsidRPr="00D52A32">
        <w:rPr>
          <w:noProof/>
          <w:lang w:val="sr-Latn-CS"/>
        </w:rPr>
        <w:t>,00</w:t>
      </w:r>
    </w:p>
    <w:p w:rsidR="0098496D" w:rsidRPr="00D52A32" w:rsidRDefault="0098496D" w:rsidP="00EF1C0D">
      <w:pPr>
        <w:ind w:firstLine="1418"/>
        <w:rPr>
          <w:noProof/>
          <w:lang w:val="sr-Latn-CS"/>
        </w:rPr>
      </w:pPr>
      <w:r w:rsidRPr="00D52A32">
        <w:rPr>
          <w:noProof/>
          <w:lang w:val="sr-Latn-CS"/>
        </w:rPr>
        <w:t>412-</w:t>
      </w:r>
      <w:r w:rsidR="00D52A32">
        <w:rPr>
          <w:noProof/>
          <w:lang w:val="sr-Latn-CS"/>
        </w:rPr>
        <w:t>Socijalni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doprinosi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teret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poslodavca</w:t>
      </w:r>
      <w:r w:rsidRPr="00D52A32">
        <w:rPr>
          <w:noProof/>
          <w:lang w:val="sr-Latn-CS"/>
        </w:rPr>
        <w:t>...............</w:t>
      </w:r>
      <w:r w:rsidR="008205F8" w:rsidRPr="00D52A32">
        <w:rPr>
          <w:noProof/>
          <w:lang w:val="sr-Latn-CS"/>
        </w:rPr>
        <w:t>270</w:t>
      </w:r>
      <w:r w:rsidRPr="00D52A32">
        <w:rPr>
          <w:noProof/>
          <w:lang w:val="sr-Latn-CS"/>
        </w:rPr>
        <w:t>.</w:t>
      </w:r>
      <w:r w:rsidR="008205F8" w:rsidRPr="00D52A32">
        <w:rPr>
          <w:noProof/>
          <w:lang w:val="sr-Latn-CS"/>
        </w:rPr>
        <w:t>473</w:t>
      </w:r>
      <w:r w:rsidRPr="00D52A32">
        <w:rPr>
          <w:noProof/>
          <w:lang w:val="sr-Latn-CS"/>
        </w:rPr>
        <w:t>.</w:t>
      </w:r>
      <w:r w:rsidR="008205F8" w:rsidRPr="00D52A32">
        <w:rPr>
          <w:noProof/>
          <w:lang w:val="sr-Latn-CS"/>
        </w:rPr>
        <w:t>000</w:t>
      </w:r>
      <w:r w:rsidRPr="00D52A32">
        <w:rPr>
          <w:noProof/>
          <w:lang w:val="sr-Latn-CS"/>
        </w:rPr>
        <w:t>,00</w:t>
      </w:r>
    </w:p>
    <w:p w:rsidR="0098496D" w:rsidRPr="00D52A32" w:rsidRDefault="0098496D" w:rsidP="00EF1C0D">
      <w:pPr>
        <w:ind w:firstLine="1418"/>
        <w:rPr>
          <w:noProof/>
          <w:lang w:val="sr-Latn-CS"/>
        </w:rPr>
      </w:pPr>
      <w:r w:rsidRPr="00D52A32">
        <w:rPr>
          <w:noProof/>
          <w:lang w:val="sr-Latn-CS"/>
        </w:rPr>
        <w:t>0009-</w:t>
      </w:r>
      <w:r w:rsidR="00D52A32">
        <w:rPr>
          <w:noProof/>
          <w:lang w:val="sr-Latn-CS"/>
        </w:rPr>
        <w:t>Podrška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radu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Državnog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univerziteta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Novom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Pazaru</w:t>
      </w:r>
    </w:p>
    <w:p w:rsidR="0098496D" w:rsidRPr="00D52A32" w:rsidRDefault="0098496D" w:rsidP="00EF1C0D">
      <w:pPr>
        <w:ind w:firstLine="1418"/>
        <w:rPr>
          <w:noProof/>
          <w:lang w:val="sr-Latn-CS"/>
        </w:rPr>
      </w:pPr>
      <w:r w:rsidRPr="00D52A32">
        <w:rPr>
          <w:noProof/>
          <w:lang w:val="sr-Latn-CS"/>
        </w:rPr>
        <w:t>411-</w:t>
      </w:r>
      <w:r w:rsidR="00D52A32">
        <w:rPr>
          <w:noProof/>
          <w:lang w:val="sr-Latn-CS"/>
        </w:rPr>
        <w:t>Plate</w:t>
      </w:r>
      <w:r w:rsidRPr="00D52A32">
        <w:rPr>
          <w:noProof/>
          <w:lang w:val="sr-Latn-CS"/>
        </w:rPr>
        <w:t xml:space="preserve">, </w:t>
      </w:r>
      <w:r w:rsidR="00D52A32">
        <w:rPr>
          <w:noProof/>
          <w:lang w:val="sr-Latn-CS"/>
        </w:rPr>
        <w:t>dodaci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naknade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zaposlenih</w:t>
      </w:r>
      <w:r w:rsidRPr="00D52A32">
        <w:rPr>
          <w:noProof/>
          <w:lang w:val="sr-Latn-CS"/>
        </w:rPr>
        <w:t xml:space="preserve"> (</w:t>
      </w:r>
      <w:r w:rsidR="00D52A32">
        <w:rPr>
          <w:noProof/>
          <w:lang w:val="sr-Latn-CS"/>
        </w:rPr>
        <w:t>zarade</w:t>
      </w:r>
      <w:r w:rsidRPr="00D52A32">
        <w:rPr>
          <w:noProof/>
          <w:lang w:val="sr-Latn-CS"/>
        </w:rPr>
        <w:t>)........</w:t>
      </w:r>
      <w:r w:rsidR="008205F8" w:rsidRPr="00D52A32">
        <w:rPr>
          <w:noProof/>
          <w:lang w:val="sr-Latn-CS"/>
        </w:rPr>
        <w:t>..</w:t>
      </w:r>
      <w:r w:rsidRPr="00D52A32">
        <w:rPr>
          <w:noProof/>
          <w:lang w:val="sr-Latn-CS"/>
        </w:rPr>
        <w:t>.</w:t>
      </w:r>
      <w:r w:rsidR="008205F8" w:rsidRPr="00D52A32">
        <w:rPr>
          <w:noProof/>
          <w:lang w:val="sr-Latn-CS"/>
        </w:rPr>
        <w:t>273</w:t>
      </w:r>
      <w:r w:rsidRPr="00D52A32">
        <w:rPr>
          <w:noProof/>
          <w:lang w:val="sr-Latn-CS"/>
        </w:rPr>
        <w:t>.</w:t>
      </w:r>
      <w:r w:rsidR="008205F8" w:rsidRPr="00D52A32">
        <w:rPr>
          <w:noProof/>
          <w:lang w:val="sr-Latn-CS"/>
        </w:rPr>
        <w:t>9</w:t>
      </w:r>
      <w:r w:rsidRPr="00D52A32">
        <w:rPr>
          <w:noProof/>
          <w:lang w:val="sr-Latn-CS"/>
        </w:rPr>
        <w:t>00</w:t>
      </w:r>
      <w:r w:rsidR="008205F8" w:rsidRPr="00D52A32">
        <w:rPr>
          <w:noProof/>
          <w:lang w:val="sr-Latn-CS"/>
        </w:rPr>
        <w:t>.000</w:t>
      </w:r>
      <w:r w:rsidRPr="00D52A32">
        <w:rPr>
          <w:noProof/>
          <w:lang w:val="sr-Latn-CS"/>
        </w:rPr>
        <w:t>,00</w:t>
      </w:r>
    </w:p>
    <w:p w:rsidR="0098496D" w:rsidRPr="00D52A32" w:rsidRDefault="0098496D" w:rsidP="00EF1C0D">
      <w:pPr>
        <w:ind w:firstLine="1418"/>
        <w:rPr>
          <w:noProof/>
          <w:lang w:val="sr-Latn-CS"/>
        </w:rPr>
      </w:pPr>
      <w:r w:rsidRPr="00D52A32">
        <w:rPr>
          <w:noProof/>
          <w:lang w:val="sr-Latn-CS"/>
        </w:rPr>
        <w:t>412-</w:t>
      </w:r>
      <w:r w:rsidR="00D52A32">
        <w:rPr>
          <w:noProof/>
          <w:lang w:val="sr-Latn-CS"/>
        </w:rPr>
        <w:t>Socijalni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doprinosi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teret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poslodavca</w:t>
      </w:r>
      <w:r w:rsidRPr="00D52A32">
        <w:rPr>
          <w:noProof/>
          <w:lang w:val="sr-Latn-CS"/>
        </w:rPr>
        <w:t>.................</w:t>
      </w:r>
      <w:r w:rsidR="008205F8" w:rsidRPr="00D52A32">
        <w:rPr>
          <w:noProof/>
          <w:lang w:val="sr-Latn-CS"/>
        </w:rPr>
        <w:t>49</w:t>
      </w:r>
      <w:r w:rsidRPr="00D52A32">
        <w:rPr>
          <w:noProof/>
          <w:lang w:val="sr-Latn-CS"/>
        </w:rPr>
        <w:t>.</w:t>
      </w:r>
      <w:r w:rsidR="008205F8" w:rsidRPr="00D52A32">
        <w:rPr>
          <w:noProof/>
          <w:lang w:val="sr-Latn-CS"/>
        </w:rPr>
        <w:t>029</w:t>
      </w:r>
      <w:r w:rsidRPr="00D52A32">
        <w:rPr>
          <w:noProof/>
          <w:lang w:val="sr-Latn-CS"/>
        </w:rPr>
        <w:t>.</w:t>
      </w:r>
      <w:r w:rsidR="008205F8" w:rsidRPr="00D52A32">
        <w:rPr>
          <w:noProof/>
          <w:lang w:val="sr-Latn-CS"/>
        </w:rPr>
        <w:t>000</w:t>
      </w:r>
      <w:r w:rsidRPr="00D52A32">
        <w:rPr>
          <w:noProof/>
          <w:lang w:val="sr-Latn-CS"/>
        </w:rPr>
        <w:t>,00</w:t>
      </w:r>
    </w:p>
    <w:p w:rsidR="0098496D" w:rsidRPr="00D52A32" w:rsidRDefault="0098496D" w:rsidP="00EF1C0D">
      <w:pPr>
        <w:ind w:firstLine="1418"/>
        <w:rPr>
          <w:noProof/>
          <w:lang w:val="sr-Latn-CS"/>
        </w:rPr>
      </w:pPr>
      <w:r w:rsidRPr="00D52A32">
        <w:rPr>
          <w:noProof/>
          <w:lang w:val="sr-Latn-CS"/>
        </w:rPr>
        <w:t>0010-</w:t>
      </w:r>
      <w:r w:rsidR="00D52A32">
        <w:rPr>
          <w:noProof/>
          <w:lang w:val="sr-Latn-CS"/>
        </w:rPr>
        <w:t>Podrška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radu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Univerziteta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umetnosti</w:t>
      </w:r>
    </w:p>
    <w:p w:rsidR="0098496D" w:rsidRPr="00D52A32" w:rsidRDefault="0098496D" w:rsidP="00EF1C0D">
      <w:pPr>
        <w:ind w:firstLine="1418"/>
        <w:rPr>
          <w:noProof/>
          <w:lang w:val="sr-Latn-CS"/>
        </w:rPr>
      </w:pPr>
      <w:r w:rsidRPr="00D52A32">
        <w:rPr>
          <w:noProof/>
          <w:lang w:val="sr-Latn-CS"/>
        </w:rPr>
        <w:t>411-</w:t>
      </w:r>
      <w:r w:rsidR="00D52A32">
        <w:rPr>
          <w:noProof/>
          <w:lang w:val="sr-Latn-CS"/>
        </w:rPr>
        <w:t>Plate</w:t>
      </w:r>
      <w:r w:rsidRPr="00D52A32">
        <w:rPr>
          <w:noProof/>
          <w:lang w:val="sr-Latn-CS"/>
        </w:rPr>
        <w:t xml:space="preserve">, </w:t>
      </w:r>
      <w:r w:rsidR="00D52A32">
        <w:rPr>
          <w:noProof/>
          <w:lang w:val="sr-Latn-CS"/>
        </w:rPr>
        <w:t>dodaci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naknade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zaposlenih</w:t>
      </w:r>
      <w:r w:rsidRPr="00D52A32">
        <w:rPr>
          <w:noProof/>
          <w:lang w:val="sr-Latn-CS"/>
        </w:rPr>
        <w:t xml:space="preserve"> (</w:t>
      </w:r>
      <w:r w:rsidR="00D52A32">
        <w:rPr>
          <w:noProof/>
          <w:lang w:val="sr-Latn-CS"/>
        </w:rPr>
        <w:t>zarade</w:t>
      </w:r>
      <w:r w:rsidRPr="00D52A32">
        <w:rPr>
          <w:noProof/>
          <w:lang w:val="sr-Latn-CS"/>
        </w:rPr>
        <w:t>)........</w:t>
      </w:r>
      <w:r w:rsidR="008205F8" w:rsidRPr="00D52A32">
        <w:rPr>
          <w:noProof/>
          <w:lang w:val="sr-Latn-CS"/>
        </w:rPr>
        <w:t>..</w:t>
      </w:r>
      <w:r w:rsidRPr="00D52A32">
        <w:rPr>
          <w:noProof/>
          <w:lang w:val="sr-Latn-CS"/>
        </w:rPr>
        <w:t>.7</w:t>
      </w:r>
      <w:r w:rsidR="008205F8" w:rsidRPr="00D52A32">
        <w:rPr>
          <w:noProof/>
          <w:lang w:val="sr-Latn-CS"/>
        </w:rPr>
        <w:t>94</w:t>
      </w:r>
      <w:r w:rsidRPr="00D52A32">
        <w:rPr>
          <w:noProof/>
          <w:lang w:val="sr-Latn-CS"/>
        </w:rPr>
        <w:t>.</w:t>
      </w:r>
      <w:r w:rsidR="008205F8" w:rsidRPr="00D52A32">
        <w:rPr>
          <w:noProof/>
          <w:lang w:val="sr-Latn-CS"/>
        </w:rPr>
        <w:t>31</w:t>
      </w:r>
      <w:r w:rsidRPr="00D52A32">
        <w:rPr>
          <w:noProof/>
          <w:lang w:val="sr-Latn-CS"/>
        </w:rPr>
        <w:t>0</w:t>
      </w:r>
      <w:r w:rsidR="008205F8" w:rsidRPr="00D52A32">
        <w:rPr>
          <w:noProof/>
          <w:lang w:val="sr-Latn-CS"/>
        </w:rPr>
        <w:t>.000</w:t>
      </w:r>
      <w:r w:rsidRPr="00D52A32">
        <w:rPr>
          <w:noProof/>
          <w:lang w:val="sr-Latn-CS"/>
        </w:rPr>
        <w:t>,00</w:t>
      </w:r>
    </w:p>
    <w:p w:rsidR="0098496D" w:rsidRPr="00D52A32" w:rsidRDefault="0098496D" w:rsidP="00EF1C0D">
      <w:pPr>
        <w:ind w:firstLine="1418"/>
        <w:rPr>
          <w:noProof/>
          <w:lang w:val="sr-Latn-CS"/>
        </w:rPr>
      </w:pPr>
      <w:r w:rsidRPr="00D52A32">
        <w:rPr>
          <w:noProof/>
          <w:lang w:val="sr-Latn-CS"/>
        </w:rPr>
        <w:t>412-</w:t>
      </w:r>
      <w:r w:rsidR="00D52A32">
        <w:rPr>
          <w:noProof/>
          <w:lang w:val="sr-Latn-CS"/>
        </w:rPr>
        <w:t>Socijalni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doprinosi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teret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poslodavca</w:t>
      </w:r>
      <w:r w:rsidRPr="00D52A32">
        <w:rPr>
          <w:noProof/>
          <w:lang w:val="sr-Latn-CS"/>
        </w:rPr>
        <w:t>...............1</w:t>
      </w:r>
      <w:r w:rsidR="008205F8" w:rsidRPr="00D52A32">
        <w:rPr>
          <w:noProof/>
          <w:lang w:val="sr-Latn-CS"/>
        </w:rPr>
        <w:t>42</w:t>
      </w:r>
      <w:r w:rsidRPr="00D52A32">
        <w:rPr>
          <w:noProof/>
          <w:lang w:val="sr-Latn-CS"/>
        </w:rPr>
        <w:t>.</w:t>
      </w:r>
      <w:r w:rsidR="008205F8" w:rsidRPr="00D52A32">
        <w:rPr>
          <w:noProof/>
          <w:lang w:val="sr-Latn-CS"/>
        </w:rPr>
        <w:t>183</w:t>
      </w:r>
      <w:r w:rsidRPr="00D52A32">
        <w:rPr>
          <w:noProof/>
          <w:lang w:val="sr-Latn-CS"/>
        </w:rPr>
        <w:t>.</w:t>
      </w:r>
      <w:r w:rsidR="008205F8" w:rsidRPr="00D52A32">
        <w:rPr>
          <w:noProof/>
          <w:lang w:val="sr-Latn-CS"/>
        </w:rPr>
        <w:t>000</w:t>
      </w:r>
      <w:r w:rsidRPr="00D52A32">
        <w:rPr>
          <w:noProof/>
          <w:lang w:val="sr-Latn-CS"/>
        </w:rPr>
        <w:t>,00</w:t>
      </w:r>
    </w:p>
    <w:p w:rsidR="0098496D" w:rsidRPr="00D52A32" w:rsidRDefault="0098496D" w:rsidP="00EF1C0D">
      <w:pPr>
        <w:ind w:firstLine="1418"/>
        <w:rPr>
          <w:noProof/>
          <w:lang w:val="sr-Latn-CS"/>
        </w:rPr>
      </w:pPr>
      <w:r w:rsidRPr="00D52A32">
        <w:rPr>
          <w:noProof/>
          <w:lang w:val="sr-Latn-CS"/>
        </w:rPr>
        <w:t>00</w:t>
      </w:r>
      <w:r w:rsidR="000506B0" w:rsidRPr="00D52A32">
        <w:rPr>
          <w:noProof/>
          <w:lang w:val="sr-Latn-CS"/>
        </w:rPr>
        <w:t>11</w:t>
      </w:r>
      <w:r w:rsidRPr="00D52A32">
        <w:rPr>
          <w:noProof/>
          <w:lang w:val="sr-Latn-CS"/>
        </w:rPr>
        <w:t>-</w:t>
      </w:r>
      <w:r w:rsidR="00D52A32">
        <w:rPr>
          <w:noProof/>
          <w:lang w:val="sr-Latn-CS"/>
        </w:rPr>
        <w:t>Podrška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radu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Visokih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škola</w:t>
      </w:r>
    </w:p>
    <w:p w:rsidR="0098496D" w:rsidRPr="00D52A32" w:rsidRDefault="0098496D" w:rsidP="00EF1C0D">
      <w:pPr>
        <w:ind w:firstLine="1418"/>
        <w:rPr>
          <w:noProof/>
          <w:lang w:val="sr-Latn-CS"/>
        </w:rPr>
      </w:pPr>
      <w:r w:rsidRPr="00D52A32">
        <w:rPr>
          <w:noProof/>
          <w:lang w:val="sr-Latn-CS"/>
        </w:rPr>
        <w:t>411-</w:t>
      </w:r>
      <w:r w:rsidR="00D52A32">
        <w:rPr>
          <w:noProof/>
          <w:lang w:val="sr-Latn-CS"/>
        </w:rPr>
        <w:t>Plate</w:t>
      </w:r>
      <w:r w:rsidRPr="00D52A32">
        <w:rPr>
          <w:noProof/>
          <w:lang w:val="sr-Latn-CS"/>
        </w:rPr>
        <w:t xml:space="preserve">, </w:t>
      </w:r>
      <w:r w:rsidR="00D52A32">
        <w:rPr>
          <w:noProof/>
          <w:lang w:val="sr-Latn-CS"/>
        </w:rPr>
        <w:t>dodaci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naknade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zaposlenih</w:t>
      </w:r>
      <w:r w:rsidRPr="00D52A32">
        <w:rPr>
          <w:noProof/>
          <w:lang w:val="sr-Latn-CS"/>
        </w:rPr>
        <w:t xml:space="preserve"> (</w:t>
      </w:r>
      <w:r w:rsidR="00D52A32">
        <w:rPr>
          <w:noProof/>
          <w:lang w:val="sr-Latn-CS"/>
        </w:rPr>
        <w:t>zarade</w:t>
      </w:r>
      <w:r w:rsidRPr="00D52A32">
        <w:rPr>
          <w:noProof/>
          <w:lang w:val="sr-Latn-CS"/>
        </w:rPr>
        <w:t>)........</w:t>
      </w:r>
      <w:r w:rsidR="008205F8" w:rsidRPr="00D52A32">
        <w:rPr>
          <w:noProof/>
          <w:lang w:val="sr-Latn-CS"/>
        </w:rPr>
        <w:t>1</w:t>
      </w:r>
      <w:r w:rsidRPr="00D52A32">
        <w:rPr>
          <w:noProof/>
          <w:lang w:val="sr-Latn-CS"/>
        </w:rPr>
        <w:t>.7</w:t>
      </w:r>
      <w:r w:rsidR="008205F8" w:rsidRPr="00D52A32">
        <w:rPr>
          <w:noProof/>
          <w:lang w:val="sr-Latn-CS"/>
        </w:rPr>
        <w:t>21</w:t>
      </w:r>
      <w:r w:rsidRPr="00D52A32">
        <w:rPr>
          <w:noProof/>
          <w:lang w:val="sr-Latn-CS"/>
        </w:rPr>
        <w:t>.</w:t>
      </w:r>
      <w:r w:rsidR="008205F8" w:rsidRPr="00D52A32">
        <w:rPr>
          <w:noProof/>
          <w:lang w:val="sr-Latn-CS"/>
        </w:rPr>
        <w:t>005.000</w:t>
      </w:r>
      <w:r w:rsidRPr="00D52A32">
        <w:rPr>
          <w:noProof/>
          <w:lang w:val="sr-Latn-CS"/>
        </w:rPr>
        <w:t>,00</w:t>
      </w:r>
    </w:p>
    <w:p w:rsidR="0098496D" w:rsidRPr="00D52A32" w:rsidRDefault="0098496D" w:rsidP="00EF1C0D">
      <w:pPr>
        <w:ind w:firstLine="1418"/>
        <w:rPr>
          <w:noProof/>
          <w:lang w:val="sr-Latn-CS"/>
        </w:rPr>
      </w:pPr>
      <w:r w:rsidRPr="00D52A32">
        <w:rPr>
          <w:noProof/>
          <w:lang w:val="sr-Latn-CS"/>
        </w:rPr>
        <w:t>412-</w:t>
      </w:r>
      <w:r w:rsidR="00D52A32">
        <w:rPr>
          <w:noProof/>
          <w:lang w:val="sr-Latn-CS"/>
        </w:rPr>
        <w:t>Socijalni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doprinosi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teret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poslodavca</w:t>
      </w:r>
      <w:r w:rsidRPr="00D52A32">
        <w:rPr>
          <w:noProof/>
          <w:lang w:val="sr-Latn-CS"/>
        </w:rPr>
        <w:t>..........</w:t>
      </w:r>
      <w:r w:rsidR="008205F8" w:rsidRPr="00D52A32">
        <w:rPr>
          <w:noProof/>
          <w:lang w:val="sr-Latn-CS"/>
        </w:rPr>
        <w:t>.....308</w:t>
      </w:r>
      <w:r w:rsidRPr="00D52A32">
        <w:rPr>
          <w:noProof/>
          <w:lang w:val="sr-Latn-CS"/>
        </w:rPr>
        <w:t>.</w:t>
      </w:r>
      <w:r w:rsidR="008205F8" w:rsidRPr="00D52A32">
        <w:rPr>
          <w:noProof/>
          <w:lang w:val="sr-Latn-CS"/>
        </w:rPr>
        <w:t>061</w:t>
      </w:r>
      <w:r w:rsidRPr="00D52A32">
        <w:rPr>
          <w:noProof/>
          <w:lang w:val="sr-Latn-CS"/>
        </w:rPr>
        <w:t>.</w:t>
      </w:r>
      <w:r w:rsidR="008205F8" w:rsidRPr="00D52A32">
        <w:rPr>
          <w:noProof/>
          <w:lang w:val="sr-Latn-CS"/>
        </w:rPr>
        <w:t>000</w:t>
      </w:r>
      <w:r w:rsidRPr="00D52A32">
        <w:rPr>
          <w:noProof/>
          <w:lang w:val="sr-Latn-CS"/>
        </w:rPr>
        <w:t>,00</w:t>
      </w:r>
    </w:p>
    <w:p w:rsidR="008205F8" w:rsidRPr="00D52A32" w:rsidRDefault="008205F8" w:rsidP="00EF1C0D">
      <w:pPr>
        <w:ind w:firstLine="1418"/>
        <w:rPr>
          <w:noProof/>
          <w:lang w:val="sr-Latn-CS"/>
        </w:rPr>
      </w:pPr>
      <w:r w:rsidRPr="00D52A32">
        <w:rPr>
          <w:noProof/>
          <w:lang w:val="sr-Latn-CS"/>
        </w:rPr>
        <w:t>463-</w:t>
      </w:r>
      <w:r w:rsidR="00D52A32">
        <w:rPr>
          <w:noProof/>
          <w:lang w:val="sr-Latn-CS"/>
        </w:rPr>
        <w:t>Transferi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ostalim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nivoima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vlasti</w:t>
      </w:r>
      <w:r w:rsidRPr="00D52A32">
        <w:rPr>
          <w:noProof/>
          <w:lang w:val="sr-Latn-CS"/>
        </w:rPr>
        <w:t>..........................486.629.000,00</w:t>
      </w:r>
    </w:p>
    <w:p w:rsidR="000E648A" w:rsidRPr="00D52A32" w:rsidRDefault="000E648A" w:rsidP="00EF1C0D">
      <w:pPr>
        <w:rPr>
          <w:noProof/>
          <w:lang w:val="sr-Latn-CS"/>
        </w:rPr>
      </w:pPr>
    </w:p>
    <w:p w:rsidR="00D744B0" w:rsidRPr="00D52A32" w:rsidRDefault="005022A0" w:rsidP="00994B39">
      <w:pPr>
        <w:ind w:firstLine="1418"/>
        <w:rPr>
          <w:noProof/>
          <w:lang w:val="sr-Latn-CS"/>
        </w:rPr>
      </w:pPr>
      <w:r w:rsidRPr="00D52A32">
        <w:rPr>
          <w:noProof/>
          <w:lang w:val="sr-Latn-CS"/>
        </w:rPr>
        <w:t xml:space="preserve">V. </w:t>
      </w:r>
      <w:r w:rsidR="00994B39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RAZLOZI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DONOŠENJE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ZAKONA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PO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HITNOM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POSTUPKU</w:t>
      </w:r>
    </w:p>
    <w:p w:rsidR="00971FED" w:rsidRPr="00D52A32" w:rsidRDefault="00994B39" w:rsidP="00994B39">
      <w:pPr>
        <w:ind w:firstLine="720"/>
        <w:rPr>
          <w:noProof/>
          <w:lang w:val="sr-Latn-CS"/>
        </w:rPr>
      </w:pPr>
      <w:r w:rsidRPr="00D52A32">
        <w:rPr>
          <w:noProof/>
          <w:lang w:val="sr-Latn-CS"/>
        </w:rPr>
        <w:tab/>
      </w:r>
      <w:r w:rsidR="00D52A32">
        <w:rPr>
          <w:noProof/>
          <w:lang w:val="sr-Latn-CS"/>
        </w:rPr>
        <w:t>Razlozi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donošenje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ovog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zakona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po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hitnom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postupku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jesu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činjenici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da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se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njime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uvode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izmene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čiju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je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primenu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potrebno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obezbediti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prilikom</w:t>
      </w:r>
      <w:r w:rsidR="00E0214E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upisa</w:t>
      </w:r>
      <w:r w:rsidR="00E0214E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studenata</w:t>
      </w:r>
      <w:r w:rsidR="00E0214E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="00E0214E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narednu</w:t>
      </w:r>
      <w:r w:rsidR="00E0214E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godinu</w:t>
      </w:r>
      <w:r w:rsidR="00E0214E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studija</w:t>
      </w:r>
      <w:r w:rsidR="00E0214E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="00E0214E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školskoj</w:t>
      </w:r>
      <w:r w:rsidR="00D744B0" w:rsidRPr="00D52A32">
        <w:rPr>
          <w:noProof/>
          <w:lang w:val="sr-Latn-CS"/>
        </w:rPr>
        <w:t xml:space="preserve"> 2016/2017. </w:t>
      </w:r>
      <w:r w:rsidR="00D52A32">
        <w:rPr>
          <w:noProof/>
          <w:lang w:val="sr-Latn-CS"/>
        </w:rPr>
        <w:t>godini</w:t>
      </w:r>
      <w:r w:rsidR="00D744B0" w:rsidRPr="00D52A32">
        <w:rPr>
          <w:noProof/>
          <w:lang w:val="sr-Latn-CS"/>
        </w:rPr>
        <w:t xml:space="preserve">, </w:t>
      </w:r>
      <w:r w:rsidR="00D52A32">
        <w:rPr>
          <w:noProof/>
          <w:lang w:val="sr-Latn-CS"/>
        </w:rPr>
        <w:t>pa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se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donošenjem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ovog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zakona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po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hitnom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postupku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obezbeđuju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pravne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pretpostavke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</w:t>
      </w:r>
      <w:r w:rsidR="00D744B0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blagovremenu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primenu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utvrđenih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rešenja</w:t>
      </w:r>
      <w:r w:rsidR="00D54A2E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</w:t>
      </w:r>
      <w:r w:rsidR="00D54A2E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sprečavaju</w:t>
      </w:r>
      <w:r w:rsidR="0088305A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štetne</w:t>
      </w:r>
      <w:r w:rsidR="0088305A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posledice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po</w:t>
      </w:r>
      <w:r w:rsidR="00182AFF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studente</w:t>
      </w:r>
      <w:r w:rsidR="00182AFF" w:rsidRPr="00D52A32">
        <w:rPr>
          <w:noProof/>
          <w:lang w:val="sr-Latn-CS"/>
        </w:rPr>
        <w:t xml:space="preserve">, </w:t>
      </w:r>
      <w:r w:rsidR="00D52A32">
        <w:rPr>
          <w:noProof/>
          <w:lang w:val="sr-Latn-CS"/>
        </w:rPr>
        <w:t>koje</w:t>
      </w:r>
      <w:r w:rsidR="00182AFF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će</w:t>
      </w:r>
      <w:r w:rsidR="00182AFF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nastupiti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ukoliko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odgovarajuće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izmene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usvoje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do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početka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navedene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školske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godine</w:t>
      </w:r>
      <w:r w:rsidR="00D744B0" w:rsidRPr="00D52A32">
        <w:rPr>
          <w:noProof/>
          <w:lang w:val="sr-Latn-CS"/>
        </w:rPr>
        <w:t>.</w:t>
      </w:r>
      <w:r w:rsidRPr="00D52A32">
        <w:rPr>
          <w:noProof/>
          <w:lang w:val="sr-Latn-CS"/>
        </w:rPr>
        <w:t xml:space="preserve"> </w:t>
      </w:r>
    </w:p>
    <w:p w:rsidR="00971FED" w:rsidRPr="00D52A32" w:rsidRDefault="00D52A32" w:rsidP="00994B3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Predložena</w:t>
      </w:r>
      <w:r w:rsidR="00994B39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994B39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neće</w:t>
      </w:r>
      <w:r w:rsidR="00994B39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negativno</w:t>
      </w:r>
      <w:r w:rsidR="00994B39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uticati</w:t>
      </w:r>
      <w:r w:rsidR="00994B39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94B39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</w:t>
      </w:r>
      <w:r w:rsidR="00994B39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visokog</w:t>
      </w:r>
      <w:r w:rsidR="00994B39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994B39" w:rsidRPr="00D52A32">
        <w:rPr>
          <w:noProof/>
          <w:lang w:val="sr-Latn-CS"/>
        </w:rPr>
        <w:t xml:space="preserve">.  </w:t>
      </w:r>
    </w:p>
    <w:p w:rsidR="00D744B0" w:rsidRPr="00D52A32" w:rsidRDefault="00D52A32" w:rsidP="00994B3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Donošenje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E0214E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E0214E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E0214E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hitnom</w:t>
      </w:r>
      <w:r w:rsidR="00E0214E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E0214E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E0214E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E0214E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0214E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E0214E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razloga</w:t>
      </w:r>
      <w:r w:rsidR="00E0214E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E0214E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E0214E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samostalne</w:t>
      </w:r>
      <w:r w:rsidR="00E0214E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visokoškolske</w:t>
      </w:r>
      <w:r w:rsidR="00E0214E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E0214E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0214E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obavezi</w:t>
      </w:r>
      <w:r w:rsidR="00E0214E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E0214E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usaglase</w:t>
      </w:r>
      <w:r w:rsidR="00E0214E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svoja</w:t>
      </w:r>
      <w:r w:rsidR="00E0214E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opšta</w:t>
      </w:r>
      <w:r w:rsidR="00E0214E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E0214E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E0214E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E0214E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E0214E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0214E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E0214E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E0214E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E0214E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meseca</w:t>
      </w:r>
      <w:r w:rsidR="00E0214E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E0214E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E0214E" w:rsidRPr="00D52A32">
        <w:rPr>
          <w:noProof/>
          <w:lang w:val="sr-Latn-CS"/>
        </w:rPr>
        <w:t xml:space="preserve"> </w:t>
      </w:r>
      <w:r w:rsidR="00D744B0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njegovog</w:t>
      </w:r>
      <w:r w:rsidR="00E0214E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994B39" w:rsidRPr="00D52A32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994B39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994B39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994B39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nedonošenje</w:t>
      </w:r>
      <w:r w:rsidR="00994B39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994B39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994B39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hitnom</w:t>
      </w:r>
      <w:r w:rsidR="00994B39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994B39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moglo</w:t>
      </w:r>
      <w:r w:rsidR="00994B39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994B39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994B39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prouzrokuje</w:t>
      </w:r>
      <w:r w:rsidR="00994B39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štetne</w:t>
      </w:r>
      <w:r w:rsidR="00994B39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posledice</w:t>
      </w:r>
      <w:r w:rsidR="00994B39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994B39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994B39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994B39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94B39" w:rsidRPr="00D52A32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E0214E" w:rsidRPr="00D52A32">
        <w:rPr>
          <w:noProof/>
          <w:lang w:val="sr-Latn-CS"/>
        </w:rPr>
        <w:t>.</w:t>
      </w:r>
    </w:p>
    <w:p w:rsidR="00595D3B" w:rsidRPr="00D52A32" w:rsidRDefault="00595D3B" w:rsidP="00994B39">
      <w:pPr>
        <w:ind w:firstLine="720"/>
        <w:rPr>
          <w:noProof/>
          <w:lang w:val="sr-Latn-CS"/>
        </w:rPr>
      </w:pPr>
    </w:p>
    <w:p w:rsidR="00595D3B" w:rsidRPr="00D52A32" w:rsidRDefault="00595D3B" w:rsidP="00595D3B">
      <w:pPr>
        <w:rPr>
          <w:noProof/>
          <w:lang w:val="sr-Latn-CS"/>
        </w:rPr>
      </w:pPr>
      <w:r w:rsidRPr="00D52A32">
        <w:rPr>
          <w:noProof/>
          <w:lang w:val="sr-Latn-CS"/>
        </w:rPr>
        <w:tab/>
        <w:t xml:space="preserve">VI. </w:t>
      </w:r>
      <w:r w:rsidR="00D52A32">
        <w:rPr>
          <w:noProof/>
          <w:lang w:val="sr-Latn-CS"/>
        </w:rPr>
        <w:t>RAZLOZI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STUPANJE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SNAGU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ZAKONA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OSMOG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DANA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OD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DANA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OBJAVLJIVANJA</w:t>
      </w:r>
    </w:p>
    <w:p w:rsidR="00595D3B" w:rsidRPr="00D52A32" w:rsidRDefault="00595D3B" w:rsidP="00595D3B">
      <w:pPr>
        <w:rPr>
          <w:noProof/>
          <w:lang w:val="sr-Latn-CS"/>
        </w:rPr>
      </w:pPr>
      <w:r w:rsidRPr="00D52A32">
        <w:rPr>
          <w:noProof/>
          <w:lang w:val="sr-Latn-CS"/>
        </w:rPr>
        <w:tab/>
      </w:r>
      <w:r w:rsidR="00D52A32">
        <w:rPr>
          <w:noProof/>
          <w:lang w:val="sr-Latn-CS"/>
        </w:rPr>
        <w:t>Razlozi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zbog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kojih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predlaže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Zakon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stupi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snagu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osmog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dana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od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dana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objavljivanja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Pr="00D52A32">
        <w:rPr>
          <w:noProof/>
          <w:lang w:val="sr-Latn-CS"/>
        </w:rPr>
        <w:t xml:space="preserve"> „</w:t>
      </w:r>
      <w:r w:rsidR="00D52A32">
        <w:rPr>
          <w:noProof/>
          <w:lang w:val="sr-Latn-CS"/>
        </w:rPr>
        <w:t>Službenom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glasniku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Republike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Srbije</w:t>
      </w:r>
      <w:r w:rsidRPr="00D52A32">
        <w:rPr>
          <w:noProof/>
          <w:lang w:val="sr-Latn-CS"/>
        </w:rPr>
        <w:t xml:space="preserve">”, </w:t>
      </w:r>
      <w:r w:rsidR="00D52A32">
        <w:rPr>
          <w:noProof/>
          <w:lang w:val="sr-Latn-CS"/>
        </w:rPr>
        <w:t>jesu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činjenici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da</w:t>
      </w:r>
      <w:r w:rsidR="00CF337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prema</w:t>
      </w:r>
      <w:r w:rsidR="00CF337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Zakonu</w:t>
      </w:r>
      <w:r w:rsidR="00CF337D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visokom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obrazovanju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visokoškolska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ustanova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organizuje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izvodi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studije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toku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školske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godine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koja</w:t>
      </w:r>
      <w:r w:rsidR="00EE778F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po</w:t>
      </w:r>
      <w:r w:rsidR="00EE778F"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pravilu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počinje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oktobru</w:t>
      </w:r>
      <w:r w:rsidRPr="00D52A32">
        <w:rPr>
          <w:noProof/>
          <w:lang w:val="sr-Latn-CS"/>
        </w:rPr>
        <w:t xml:space="preserve">, </w:t>
      </w:r>
      <w:r w:rsidR="00D52A32">
        <w:rPr>
          <w:noProof/>
          <w:lang w:val="sr-Latn-CS"/>
        </w:rPr>
        <w:t>pa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stupanjem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snagu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ovog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zakona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narednog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dana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od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dana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objavljivanja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u</w:t>
      </w:r>
      <w:r w:rsidRPr="00D52A32">
        <w:rPr>
          <w:noProof/>
          <w:lang w:val="sr-Latn-CS"/>
        </w:rPr>
        <w:t xml:space="preserve"> „</w:t>
      </w:r>
      <w:r w:rsidR="00D52A32">
        <w:rPr>
          <w:noProof/>
          <w:lang w:val="sr-Latn-CS"/>
        </w:rPr>
        <w:t>Službenom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glasniku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Republike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lastRenderedPageBreak/>
        <w:t>Srbije</w:t>
      </w:r>
      <w:r w:rsidRPr="00D52A32">
        <w:rPr>
          <w:noProof/>
          <w:lang w:val="sr-Latn-CS"/>
        </w:rPr>
        <w:t xml:space="preserve">” </w:t>
      </w:r>
      <w:r w:rsidR="00D52A32">
        <w:rPr>
          <w:noProof/>
          <w:lang w:val="sr-Latn-CS"/>
        </w:rPr>
        <w:t>obezbeđuju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pravne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pretpostavke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za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blagovremenu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primenu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predloženih</w:t>
      </w:r>
      <w:r w:rsidRPr="00D52A32">
        <w:rPr>
          <w:noProof/>
          <w:lang w:val="sr-Latn-CS"/>
        </w:rPr>
        <w:t xml:space="preserve"> </w:t>
      </w:r>
      <w:r w:rsidR="00D52A32">
        <w:rPr>
          <w:noProof/>
          <w:lang w:val="sr-Latn-CS"/>
        </w:rPr>
        <w:t>rešenja</w:t>
      </w:r>
      <w:r w:rsidR="00BC22A2" w:rsidRPr="00D52A32">
        <w:rPr>
          <w:noProof/>
          <w:lang w:val="sr-Latn-CS"/>
        </w:rPr>
        <w:t>.</w:t>
      </w:r>
    </w:p>
    <w:p w:rsidR="00D744B0" w:rsidRPr="00D52A32" w:rsidRDefault="00D744B0" w:rsidP="00D744B0">
      <w:pPr>
        <w:ind w:firstLine="720"/>
        <w:rPr>
          <w:noProof/>
          <w:lang w:val="sr-Latn-CS"/>
        </w:rPr>
      </w:pPr>
    </w:p>
    <w:p w:rsidR="005022A0" w:rsidRPr="00D52A32" w:rsidRDefault="005022A0" w:rsidP="005022A0">
      <w:pPr>
        <w:ind w:firstLine="1440"/>
        <w:rPr>
          <w:noProof/>
          <w:lang w:val="sr-Latn-CS"/>
        </w:rPr>
      </w:pPr>
    </w:p>
    <w:sectPr w:rsidR="005022A0" w:rsidRPr="00D52A32" w:rsidSect="00241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800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C50" w:rsidRDefault="00FA4C50">
      <w:r>
        <w:separator/>
      </w:r>
    </w:p>
  </w:endnote>
  <w:endnote w:type="continuationSeparator" w:id="0">
    <w:p w:rsidR="00FA4C50" w:rsidRDefault="00FA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A32" w:rsidRDefault="00D52A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A32" w:rsidRDefault="00D52A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A32" w:rsidRDefault="00D52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C50" w:rsidRDefault="00FA4C50">
      <w:r>
        <w:separator/>
      </w:r>
    </w:p>
  </w:footnote>
  <w:footnote w:type="continuationSeparator" w:id="0">
    <w:p w:rsidR="00FA4C50" w:rsidRDefault="00FA4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80" w:rsidRDefault="00027980" w:rsidP="00AD01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7980" w:rsidRDefault="000279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80" w:rsidRPr="00D52A32" w:rsidRDefault="00027980" w:rsidP="00AD0175">
    <w:pPr>
      <w:pStyle w:val="Header"/>
      <w:framePr w:wrap="around" w:vAnchor="text" w:hAnchor="margin" w:xAlign="center" w:y="1"/>
      <w:rPr>
        <w:rStyle w:val="PageNumber"/>
        <w:noProof/>
        <w:lang w:val="sr-Latn-CS"/>
      </w:rPr>
    </w:pPr>
    <w:r w:rsidRPr="00D52A32">
      <w:rPr>
        <w:rStyle w:val="PageNumber"/>
        <w:noProof/>
        <w:lang w:val="sr-Latn-CS"/>
      </w:rPr>
      <w:fldChar w:fldCharType="begin"/>
    </w:r>
    <w:r w:rsidRPr="00D52A32">
      <w:rPr>
        <w:rStyle w:val="PageNumber"/>
        <w:noProof/>
        <w:lang w:val="sr-Latn-CS"/>
      </w:rPr>
      <w:instrText xml:space="preserve">PAGE  </w:instrText>
    </w:r>
    <w:r w:rsidRPr="00D52A32">
      <w:rPr>
        <w:rStyle w:val="PageNumber"/>
        <w:noProof/>
        <w:lang w:val="sr-Latn-CS"/>
      </w:rPr>
      <w:fldChar w:fldCharType="separate"/>
    </w:r>
    <w:r w:rsidR="00D52A32">
      <w:rPr>
        <w:rStyle w:val="PageNumber"/>
        <w:noProof/>
        <w:lang w:val="sr-Latn-CS"/>
      </w:rPr>
      <w:t>3</w:t>
    </w:r>
    <w:r w:rsidRPr="00D52A32">
      <w:rPr>
        <w:rStyle w:val="PageNumber"/>
        <w:noProof/>
        <w:lang w:val="sr-Latn-CS"/>
      </w:rPr>
      <w:fldChar w:fldCharType="end"/>
    </w:r>
  </w:p>
  <w:p w:rsidR="00027980" w:rsidRPr="00D52A32" w:rsidRDefault="00027980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A32" w:rsidRDefault="00D52A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A2CA6"/>
    <w:multiLevelType w:val="hybridMultilevel"/>
    <w:tmpl w:val="114618FC"/>
    <w:lvl w:ilvl="0" w:tplc="B18CD8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B0"/>
    <w:rsid w:val="00027980"/>
    <w:rsid w:val="000506B0"/>
    <w:rsid w:val="00056F74"/>
    <w:rsid w:val="00072DC8"/>
    <w:rsid w:val="000C7F25"/>
    <w:rsid w:val="000E648A"/>
    <w:rsid w:val="00182AFF"/>
    <w:rsid w:val="001C0A5E"/>
    <w:rsid w:val="00205DA2"/>
    <w:rsid w:val="002419E2"/>
    <w:rsid w:val="002670C3"/>
    <w:rsid w:val="00275BB5"/>
    <w:rsid w:val="00366E5F"/>
    <w:rsid w:val="003B238A"/>
    <w:rsid w:val="00436DCD"/>
    <w:rsid w:val="00446A81"/>
    <w:rsid w:val="005022A0"/>
    <w:rsid w:val="00505439"/>
    <w:rsid w:val="00574484"/>
    <w:rsid w:val="005924DD"/>
    <w:rsid w:val="00595D3B"/>
    <w:rsid w:val="005A2629"/>
    <w:rsid w:val="005A5572"/>
    <w:rsid w:val="005D2599"/>
    <w:rsid w:val="00676769"/>
    <w:rsid w:val="006B5ED4"/>
    <w:rsid w:val="006C072F"/>
    <w:rsid w:val="0071185A"/>
    <w:rsid w:val="007216E9"/>
    <w:rsid w:val="007D3E72"/>
    <w:rsid w:val="0081260C"/>
    <w:rsid w:val="008205F8"/>
    <w:rsid w:val="008730A1"/>
    <w:rsid w:val="0088305A"/>
    <w:rsid w:val="008B4236"/>
    <w:rsid w:val="00902AB8"/>
    <w:rsid w:val="009208FA"/>
    <w:rsid w:val="00936861"/>
    <w:rsid w:val="00970268"/>
    <w:rsid w:val="00971FED"/>
    <w:rsid w:val="0098496D"/>
    <w:rsid w:val="00984C93"/>
    <w:rsid w:val="009900AB"/>
    <w:rsid w:val="00994B39"/>
    <w:rsid w:val="009A1C97"/>
    <w:rsid w:val="009B149A"/>
    <w:rsid w:val="009D60D4"/>
    <w:rsid w:val="00A24BB2"/>
    <w:rsid w:val="00A51EFB"/>
    <w:rsid w:val="00A95554"/>
    <w:rsid w:val="00A95FD5"/>
    <w:rsid w:val="00AA42EC"/>
    <w:rsid w:val="00AB657C"/>
    <w:rsid w:val="00AC0099"/>
    <w:rsid w:val="00AC2230"/>
    <w:rsid w:val="00AD0175"/>
    <w:rsid w:val="00AE08AC"/>
    <w:rsid w:val="00AE1693"/>
    <w:rsid w:val="00AF5494"/>
    <w:rsid w:val="00B43836"/>
    <w:rsid w:val="00B65C68"/>
    <w:rsid w:val="00BC22A2"/>
    <w:rsid w:val="00C30B92"/>
    <w:rsid w:val="00C4549B"/>
    <w:rsid w:val="00C47566"/>
    <w:rsid w:val="00C74C0E"/>
    <w:rsid w:val="00CA4E70"/>
    <w:rsid w:val="00CA4EF8"/>
    <w:rsid w:val="00CF337D"/>
    <w:rsid w:val="00CF3E06"/>
    <w:rsid w:val="00D1287B"/>
    <w:rsid w:val="00D52A32"/>
    <w:rsid w:val="00D54A2E"/>
    <w:rsid w:val="00D744B0"/>
    <w:rsid w:val="00DD2BBB"/>
    <w:rsid w:val="00DE329A"/>
    <w:rsid w:val="00E0214E"/>
    <w:rsid w:val="00E644EA"/>
    <w:rsid w:val="00E666F0"/>
    <w:rsid w:val="00EE192A"/>
    <w:rsid w:val="00EE778F"/>
    <w:rsid w:val="00EF1C0D"/>
    <w:rsid w:val="00F146CA"/>
    <w:rsid w:val="00F251B9"/>
    <w:rsid w:val="00F36910"/>
    <w:rsid w:val="00F60E22"/>
    <w:rsid w:val="00FA4C50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2E9026-0F73-4947-AF2F-FC801BED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4B0"/>
    <w:pPr>
      <w:tabs>
        <w:tab w:val="left" w:pos="1440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21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16E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"/>
    <w:rsid w:val="00EF1C0D"/>
    <w:pPr>
      <w:widowControl w:val="0"/>
      <w:tabs>
        <w:tab w:val="clear" w:pos="1440"/>
      </w:tabs>
      <w:autoSpaceDE w:val="0"/>
      <w:autoSpaceDN w:val="0"/>
      <w:adjustRightInd w:val="0"/>
      <w:spacing w:line="252" w:lineRule="exact"/>
      <w:ind w:firstLine="653"/>
      <w:jc w:val="left"/>
    </w:pPr>
    <w:rPr>
      <w:rFonts w:ascii="Lucida Sans Unicode" w:hAnsi="Lucida Sans Unicode"/>
    </w:rPr>
  </w:style>
  <w:style w:type="character" w:customStyle="1" w:styleId="FontStyle11">
    <w:name w:val="Font Style11"/>
    <w:rsid w:val="00EF1C0D"/>
    <w:rPr>
      <w:rFonts w:ascii="Lucida Sans Unicode" w:hAnsi="Lucida Sans Unicode" w:cs="Lucida Sans Unicode" w:hint="default"/>
      <w:sz w:val="18"/>
      <w:szCs w:val="18"/>
    </w:rPr>
  </w:style>
  <w:style w:type="paragraph" w:styleId="Header">
    <w:name w:val="header"/>
    <w:basedOn w:val="Normal"/>
    <w:rsid w:val="002419E2"/>
    <w:pPr>
      <w:tabs>
        <w:tab w:val="clear" w:pos="1440"/>
        <w:tab w:val="center" w:pos="4535"/>
        <w:tab w:val="right" w:pos="9071"/>
      </w:tabs>
    </w:pPr>
  </w:style>
  <w:style w:type="paragraph" w:styleId="Footer">
    <w:name w:val="footer"/>
    <w:basedOn w:val="Normal"/>
    <w:rsid w:val="002419E2"/>
    <w:pPr>
      <w:tabs>
        <w:tab w:val="clear" w:pos="1440"/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241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6987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prosvete i sporta</Company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Todorovic</dc:creator>
  <cp:keywords/>
  <cp:lastModifiedBy>Bojan Grgic</cp:lastModifiedBy>
  <cp:revision>2</cp:revision>
  <cp:lastPrinted>2016-09-29T09:40:00Z</cp:lastPrinted>
  <dcterms:created xsi:type="dcterms:W3CDTF">2016-10-04T12:51:00Z</dcterms:created>
  <dcterms:modified xsi:type="dcterms:W3CDTF">2016-10-04T12:51:00Z</dcterms:modified>
</cp:coreProperties>
</file>